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639B72" w14:textId="24418F5A" w:rsidR="00FD6B4C" w:rsidRPr="00406D27" w:rsidRDefault="00FD6B4C" w:rsidP="00406D27">
      <w:pPr>
        <w:spacing w:line="276" w:lineRule="auto"/>
        <w:rPr>
          <w:rFonts w:ascii="Calibri" w:eastAsia="Times New Roman" w:hAnsi="Calibri" w:cs="Times New Roman"/>
          <w:b/>
          <w:sz w:val="28"/>
          <w:szCs w:val="22"/>
        </w:rPr>
      </w:pPr>
      <w:bookmarkStart w:id="0" w:name="_GoBack"/>
      <w:bookmarkEnd w:id="0"/>
      <w:r w:rsidRPr="00406D27">
        <w:rPr>
          <w:rFonts w:ascii="Calibri" w:eastAsia="Times New Roman" w:hAnsi="Calibri" w:cs="Times New Roman"/>
          <w:b/>
          <w:sz w:val="28"/>
          <w:szCs w:val="22"/>
        </w:rPr>
        <w:t>Q</w:t>
      </w:r>
      <w:r w:rsidR="00406D27" w:rsidRPr="00406D27">
        <w:rPr>
          <w:rFonts w:ascii="Calibri" w:eastAsia="Times New Roman" w:hAnsi="Calibri" w:cs="Times New Roman"/>
          <w:b/>
          <w:sz w:val="28"/>
          <w:szCs w:val="22"/>
        </w:rPr>
        <w:t>uinnipiac University’s</w:t>
      </w:r>
      <w:r w:rsidRPr="00406D27">
        <w:rPr>
          <w:rFonts w:ascii="Calibri" w:eastAsia="Times New Roman" w:hAnsi="Calibri" w:cs="Times New Roman"/>
          <w:b/>
          <w:sz w:val="28"/>
          <w:szCs w:val="22"/>
        </w:rPr>
        <w:t xml:space="preserve"> Essential Learning Outcomes</w:t>
      </w:r>
      <w:r w:rsidR="00F26D82" w:rsidRPr="00406D27">
        <w:rPr>
          <w:rFonts w:ascii="Calibri" w:eastAsia="Times New Roman" w:hAnsi="Calibri" w:cs="Times New Roman"/>
          <w:b/>
          <w:sz w:val="28"/>
          <w:szCs w:val="22"/>
        </w:rPr>
        <w:t xml:space="preserve"> </w:t>
      </w:r>
    </w:p>
    <w:p w14:paraId="577B90A1" w14:textId="6824853D" w:rsidR="00F26D82" w:rsidRPr="00D208AD" w:rsidRDefault="00F26D82" w:rsidP="000E3F8B">
      <w:pPr>
        <w:rPr>
          <w:rFonts w:ascii="Calibri" w:eastAsia="Times New Roman" w:hAnsi="Calibri" w:cs="Times New Roman"/>
          <w:b/>
          <w:color w:val="FF0000"/>
          <w:sz w:val="22"/>
          <w:szCs w:val="22"/>
        </w:rPr>
      </w:pPr>
      <w:r>
        <w:rPr>
          <w:rFonts w:ascii="Calibri" w:eastAsia="Times New Roman" w:hAnsi="Calibri" w:cs="Times New Roman"/>
          <w:b/>
          <w:sz w:val="22"/>
          <w:szCs w:val="22"/>
        </w:rPr>
        <w:t xml:space="preserve">Approved by the Faculty Senate on </w:t>
      </w:r>
      <w:r w:rsidR="00406D27">
        <w:rPr>
          <w:rFonts w:ascii="Calibri" w:eastAsia="Times New Roman" w:hAnsi="Calibri" w:cs="Times New Roman"/>
          <w:b/>
          <w:sz w:val="22"/>
          <w:szCs w:val="22"/>
        </w:rPr>
        <w:t>February 12, 2016</w:t>
      </w:r>
    </w:p>
    <w:p w14:paraId="3A684EF9" w14:textId="77777777" w:rsidR="00FD6B4C" w:rsidRDefault="00FD6B4C" w:rsidP="000E3F8B">
      <w:pPr>
        <w:rPr>
          <w:rFonts w:ascii="Calibri" w:eastAsia="Times New Roman" w:hAnsi="Calibri" w:cs="Times New Roman"/>
          <w:sz w:val="22"/>
          <w:szCs w:val="22"/>
          <w:highlight w:val="yellow"/>
        </w:rPr>
      </w:pPr>
    </w:p>
    <w:p w14:paraId="4EAA822B" w14:textId="77777777" w:rsidR="00D27751" w:rsidRPr="00D27751" w:rsidRDefault="006F235C" w:rsidP="00AE6F31">
      <w:pPr>
        <w:jc w:val="both"/>
        <w:rPr>
          <w:rFonts w:cstheme="minorHAnsi"/>
          <w:color w:val="000000"/>
          <w:sz w:val="22"/>
          <w:szCs w:val="22"/>
        </w:rPr>
      </w:pPr>
      <w:r w:rsidRPr="00AE6F31">
        <w:rPr>
          <w:rFonts w:cstheme="minorHAnsi"/>
          <w:sz w:val="22"/>
          <w:szCs w:val="22"/>
        </w:rPr>
        <w:t>A Quinnipiac University education provides students with both specialized knowledge of a discipline</w:t>
      </w:r>
      <w:r>
        <w:rPr>
          <w:rFonts w:cstheme="minorHAnsi"/>
          <w:sz w:val="22"/>
          <w:szCs w:val="22"/>
        </w:rPr>
        <w:t>,</w:t>
      </w:r>
      <w:r w:rsidRPr="00AE6F31">
        <w:rPr>
          <w:rFonts w:cstheme="minorHAnsi"/>
          <w:sz w:val="22"/>
          <w:szCs w:val="22"/>
        </w:rPr>
        <w:t xml:space="preserve"> and a broad understanding of human culture</w:t>
      </w:r>
      <w:r w:rsidR="00271594">
        <w:rPr>
          <w:rFonts w:cstheme="minorHAnsi"/>
          <w:sz w:val="22"/>
          <w:szCs w:val="22"/>
        </w:rPr>
        <w:t xml:space="preserve">s </w:t>
      </w:r>
      <w:r w:rsidRPr="00AE6F31">
        <w:rPr>
          <w:rFonts w:cstheme="minorHAnsi"/>
          <w:sz w:val="22"/>
          <w:szCs w:val="22"/>
        </w:rPr>
        <w:t>and</w:t>
      </w:r>
      <w:r>
        <w:rPr>
          <w:rFonts w:cstheme="minorHAnsi"/>
          <w:sz w:val="22"/>
          <w:szCs w:val="22"/>
        </w:rPr>
        <w:t xml:space="preserve"> the physical and natural world</w:t>
      </w:r>
      <w:r w:rsidR="00DC4127">
        <w:rPr>
          <w:rFonts w:cstheme="minorHAnsi"/>
          <w:sz w:val="22"/>
          <w:szCs w:val="22"/>
        </w:rPr>
        <w:t xml:space="preserve">. Quinnipiac graduates </w:t>
      </w:r>
      <w:r w:rsidR="00B3563B">
        <w:rPr>
          <w:rFonts w:cstheme="minorHAnsi"/>
          <w:sz w:val="22"/>
          <w:szCs w:val="22"/>
        </w:rPr>
        <w:t>can</w:t>
      </w:r>
      <w:r w:rsidR="00DC4127">
        <w:rPr>
          <w:rFonts w:cstheme="minorHAnsi"/>
          <w:sz w:val="22"/>
          <w:szCs w:val="22"/>
        </w:rPr>
        <w:t xml:space="preserve"> </w:t>
      </w:r>
      <w:r w:rsidR="00B3563B">
        <w:rPr>
          <w:rFonts w:cstheme="minorHAnsi"/>
          <w:sz w:val="22"/>
          <w:szCs w:val="22"/>
        </w:rPr>
        <w:t>integrate</w:t>
      </w:r>
      <w:r w:rsidR="00DC4127">
        <w:rPr>
          <w:rFonts w:cstheme="minorHAnsi"/>
          <w:sz w:val="22"/>
          <w:szCs w:val="22"/>
        </w:rPr>
        <w:t xml:space="preserve"> and apply knowledge</w:t>
      </w:r>
      <w:r w:rsidR="00B3563B">
        <w:rPr>
          <w:rFonts w:cstheme="minorHAnsi"/>
          <w:sz w:val="22"/>
          <w:szCs w:val="22"/>
        </w:rPr>
        <w:t xml:space="preserve"> from multiple perspectives</w:t>
      </w:r>
      <w:r w:rsidR="007E6DF3">
        <w:rPr>
          <w:rFonts w:cstheme="minorHAnsi"/>
          <w:sz w:val="22"/>
          <w:szCs w:val="22"/>
        </w:rPr>
        <w:t xml:space="preserve"> found </w:t>
      </w:r>
      <w:r w:rsidR="00B66BF9">
        <w:rPr>
          <w:rFonts w:cstheme="minorHAnsi"/>
          <w:sz w:val="22"/>
          <w:szCs w:val="22"/>
        </w:rPr>
        <w:t>inside and outside</w:t>
      </w:r>
      <w:r w:rsidR="00B23E45">
        <w:rPr>
          <w:rFonts w:cstheme="minorHAnsi"/>
          <w:sz w:val="22"/>
          <w:szCs w:val="22"/>
        </w:rPr>
        <w:t xml:space="preserve"> of</w:t>
      </w:r>
      <w:r w:rsidR="00B66BF9">
        <w:rPr>
          <w:rFonts w:cstheme="minorHAnsi"/>
          <w:sz w:val="22"/>
          <w:szCs w:val="22"/>
        </w:rPr>
        <w:t xml:space="preserve"> the</w:t>
      </w:r>
      <w:r w:rsidR="003F655B">
        <w:rPr>
          <w:rFonts w:cstheme="minorHAnsi"/>
          <w:sz w:val="22"/>
          <w:szCs w:val="22"/>
        </w:rPr>
        <w:t xml:space="preserve"> classroom. </w:t>
      </w:r>
      <w:r w:rsidR="00B3563B">
        <w:rPr>
          <w:rFonts w:cstheme="minorHAnsi"/>
          <w:sz w:val="22"/>
          <w:szCs w:val="22"/>
        </w:rPr>
        <w:t xml:space="preserve">They have a </w:t>
      </w:r>
      <w:r w:rsidR="00436077">
        <w:rPr>
          <w:rFonts w:cstheme="minorHAnsi"/>
          <w:sz w:val="22"/>
          <w:szCs w:val="22"/>
        </w:rPr>
        <w:t xml:space="preserve">sufficient </w:t>
      </w:r>
      <w:r w:rsidR="00B3563B">
        <w:rPr>
          <w:rFonts w:cstheme="minorHAnsi"/>
          <w:sz w:val="22"/>
          <w:szCs w:val="22"/>
        </w:rPr>
        <w:t>command of</w:t>
      </w:r>
      <w:r w:rsidR="00DC4127">
        <w:rPr>
          <w:rFonts w:cstheme="minorHAnsi"/>
          <w:sz w:val="22"/>
          <w:szCs w:val="22"/>
        </w:rPr>
        <w:t xml:space="preserve"> </w:t>
      </w:r>
      <w:r w:rsidR="00426973">
        <w:rPr>
          <w:rFonts w:cstheme="minorHAnsi"/>
          <w:sz w:val="22"/>
          <w:szCs w:val="22"/>
        </w:rPr>
        <w:t xml:space="preserve">key </w:t>
      </w:r>
      <w:r w:rsidR="00DC4127">
        <w:rPr>
          <w:rFonts w:cstheme="minorHAnsi"/>
          <w:sz w:val="22"/>
          <w:szCs w:val="22"/>
        </w:rPr>
        <w:t>forms of literacy</w:t>
      </w:r>
      <w:r w:rsidR="00B3563B">
        <w:rPr>
          <w:rFonts w:cstheme="minorHAnsi"/>
          <w:sz w:val="22"/>
          <w:szCs w:val="22"/>
        </w:rPr>
        <w:t>, as well as the requisite intellectual, social, and personal skills</w:t>
      </w:r>
      <w:r w:rsidR="00436077">
        <w:rPr>
          <w:rFonts w:cstheme="minorHAnsi"/>
          <w:sz w:val="22"/>
          <w:szCs w:val="22"/>
        </w:rPr>
        <w:t xml:space="preserve"> and understanding</w:t>
      </w:r>
      <w:r w:rsidR="00B3563B">
        <w:rPr>
          <w:rFonts w:cstheme="minorHAnsi"/>
          <w:sz w:val="22"/>
          <w:szCs w:val="22"/>
        </w:rPr>
        <w:t>,</w:t>
      </w:r>
      <w:r w:rsidR="00DC4127">
        <w:rPr>
          <w:rFonts w:cstheme="minorHAnsi"/>
          <w:sz w:val="22"/>
          <w:szCs w:val="22"/>
        </w:rPr>
        <w:t xml:space="preserve"> </w:t>
      </w:r>
      <w:r w:rsidR="00B3563B">
        <w:rPr>
          <w:rFonts w:cstheme="minorHAnsi"/>
          <w:sz w:val="22"/>
          <w:szCs w:val="22"/>
        </w:rPr>
        <w:t>to identify and respond effectively to contemporary problems</w:t>
      </w:r>
      <w:r w:rsidR="00DC4127" w:rsidRPr="00AE6F31">
        <w:rPr>
          <w:rFonts w:cstheme="minorHAnsi"/>
          <w:sz w:val="22"/>
          <w:szCs w:val="22"/>
        </w:rPr>
        <w:t xml:space="preserve">. </w:t>
      </w:r>
      <w:r w:rsidR="003C34E5" w:rsidRPr="00AE6F31">
        <w:rPr>
          <w:rStyle w:val="A1"/>
          <w:rFonts w:cstheme="minorHAnsi"/>
          <w:sz w:val="22"/>
          <w:szCs w:val="22"/>
        </w:rPr>
        <w:t>Quinnipiac graduates demonstrate a number of key outcomes essential to the life and practice of a responsible, educated citizen</w:t>
      </w:r>
      <w:r w:rsidR="0043734C">
        <w:rPr>
          <w:rStyle w:val="A1"/>
          <w:rFonts w:cstheme="minorHAnsi"/>
          <w:sz w:val="22"/>
          <w:szCs w:val="22"/>
        </w:rPr>
        <w:t>,</w:t>
      </w:r>
      <w:r w:rsidR="0076324F">
        <w:rPr>
          <w:rStyle w:val="A1"/>
          <w:rFonts w:cstheme="minorHAnsi"/>
          <w:sz w:val="22"/>
          <w:szCs w:val="22"/>
        </w:rPr>
        <w:t xml:space="preserve"> </w:t>
      </w:r>
      <w:r w:rsidR="0076324F" w:rsidRPr="00AE6F31">
        <w:rPr>
          <w:rStyle w:val="A1"/>
          <w:rFonts w:cstheme="minorHAnsi"/>
          <w:sz w:val="22"/>
          <w:szCs w:val="22"/>
        </w:rPr>
        <w:t>consciously and decisively</w:t>
      </w:r>
      <w:r w:rsidR="003C34E5" w:rsidRPr="00AE6F31">
        <w:rPr>
          <w:rStyle w:val="A1"/>
          <w:rFonts w:cstheme="minorHAnsi"/>
          <w:sz w:val="22"/>
          <w:szCs w:val="22"/>
        </w:rPr>
        <w:t xml:space="preserve">. Graduates acquire these Essential Learning Outcomes (ELOs) through a purposeful integration of the University Curriculum, requirements within one’s major, and </w:t>
      </w:r>
      <w:r w:rsidR="004A4BF0">
        <w:rPr>
          <w:rStyle w:val="A1"/>
          <w:rFonts w:cstheme="minorHAnsi"/>
          <w:sz w:val="22"/>
          <w:szCs w:val="22"/>
        </w:rPr>
        <w:t>co-curricular experiences</w:t>
      </w:r>
      <w:r w:rsidR="003C34E5" w:rsidRPr="00AE6F31">
        <w:rPr>
          <w:rStyle w:val="A1"/>
          <w:rFonts w:cstheme="minorHAnsi"/>
          <w:sz w:val="22"/>
          <w:szCs w:val="22"/>
        </w:rPr>
        <w:t>.</w:t>
      </w:r>
    </w:p>
    <w:p w14:paraId="7E50920B" w14:textId="77777777" w:rsidR="00AE6F31" w:rsidRDefault="00AE6F31" w:rsidP="000E3F8B">
      <w:pPr>
        <w:rPr>
          <w:rFonts w:ascii="Calibri" w:eastAsia="Times New Roman" w:hAnsi="Calibri" w:cs="Times New Roman"/>
          <w:sz w:val="22"/>
          <w:szCs w:val="22"/>
          <w:highlight w:val="yellow"/>
        </w:rPr>
      </w:pPr>
    </w:p>
    <w:tbl>
      <w:tblPr>
        <w:tblStyle w:val="TableGrid"/>
        <w:tblW w:w="10908" w:type="dxa"/>
        <w:tblLook w:val="04A0" w:firstRow="1" w:lastRow="0" w:firstColumn="1" w:lastColumn="0" w:noHBand="0" w:noVBand="1"/>
      </w:tblPr>
      <w:tblGrid>
        <w:gridCol w:w="2898"/>
        <w:gridCol w:w="8010"/>
      </w:tblGrid>
      <w:tr w:rsidR="00116D79" w:rsidRPr="00892F38" w14:paraId="686068C9" w14:textId="77777777" w:rsidTr="00116D79">
        <w:tc>
          <w:tcPr>
            <w:tcW w:w="2898" w:type="dxa"/>
          </w:tcPr>
          <w:p w14:paraId="73FFBBCF" w14:textId="77777777" w:rsidR="00116D79" w:rsidRPr="009E74D8" w:rsidRDefault="00116D79" w:rsidP="009B58B5">
            <w:pPr>
              <w:rPr>
                <w:rFonts w:ascii="Calibri" w:eastAsia="Times New Roman" w:hAnsi="Calibri" w:cs="Times New Roman"/>
                <w:b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b/>
                <w:sz w:val="22"/>
                <w:szCs w:val="22"/>
              </w:rPr>
              <w:t>ELOs</w:t>
            </w:r>
          </w:p>
        </w:tc>
        <w:tc>
          <w:tcPr>
            <w:tcW w:w="8010" w:type="dxa"/>
          </w:tcPr>
          <w:p w14:paraId="34D4F24E" w14:textId="77777777" w:rsidR="00116D79" w:rsidRPr="009E74D8" w:rsidRDefault="00116D79" w:rsidP="001D5ECD">
            <w:pPr>
              <w:rPr>
                <w:rFonts w:ascii="Calibri" w:eastAsia="Times New Roman" w:hAnsi="Calibri" w:cs="Times New Roman"/>
                <w:b/>
                <w:sz w:val="22"/>
                <w:szCs w:val="22"/>
              </w:rPr>
            </w:pPr>
            <w:r w:rsidRPr="009E74D8">
              <w:rPr>
                <w:rFonts w:ascii="Calibri" w:eastAsia="Times New Roman" w:hAnsi="Calibri" w:cs="Times New Roman"/>
                <w:b/>
                <w:sz w:val="22"/>
                <w:szCs w:val="22"/>
              </w:rPr>
              <w:t>Quinnipiac University graduates can…</w:t>
            </w:r>
          </w:p>
        </w:tc>
      </w:tr>
      <w:tr w:rsidR="00116D79" w:rsidRPr="00892F38" w14:paraId="74615373" w14:textId="77777777" w:rsidTr="00116D79">
        <w:tc>
          <w:tcPr>
            <w:tcW w:w="2898" w:type="dxa"/>
          </w:tcPr>
          <w:p w14:paraId="55A0C7AD" w14:textId="77777777" w:rsidR="00116D79" w:rsidRDefault="00116D79" w:rsidP="007A0F8B">
            <w:pPr>
              <w:rPr>
                <w:rFonts w:eastAsia="Arial" w:cs="Arial"/>
                <w:b/>
                <w:color w:val="00B050"/>
                <w:sz w:val="20"/>
                <w:szCs w:val="20"/>
              </w:rPr>
            </w:pPr>
            <w:r>
              <w:rPr>
                <w:rFonts w:eastAsia="Arial" w:cs="Arial"/>
                <w:b/>
                <w:color w:val="00B050"/>
                <w:sz w:val="20"/>
                <w:szCs w:val="20"/>
              </w:rPr>
              <w:t>Knowledge and Literacies</w:t>
            </w:r>
          </w:p>
          <w:p w14:paraId="14191DD4" w14:textId="77777777" w:rsidR="00203A61" w:rsidRDefault="00203A61" w:rsidP="00203A61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</w:p>
          <w:p w14:paraId="229A09A9" w14:textId="77777777" w:rsidR="00203A61" w:rsidRPr="00203A61" w:rsidRDefault="00203A61" w:rsidP="00203A61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203A61">
              <w:rPr>
                <w:rFonts w:ascii="Calibri" w:eastAsia="Times New Roman" w:hAnsi="Calibri" w:cs="Times New Roman"/>
                <w:b/>
                <w:sz w:val="20"/>
                <w:szCs w:val="20"/>
              </w:rPr>
              <w:t>This requires:</w:t>
            </w:r>
          </w:p>
          <w:p w14:paraId="0A71625A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Information Fluency</w:t>
            </w:r>
          </w:p>
          <w:p w14:paraId="3AD6D4E3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Visual Literacy</w:t>
            </w:r>
          </w:p>
          <w:p w14:paraId="5EB1D929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Scientific Literacy</w:t>
            </w:r>
          </w:p>
          <w:p w14:paraId="67E4EBC9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Quantitative Reasoning</w:t>
            </w:r>
          </w:p>
          <w:p w14:paraId="54365B74" w14:textId="77777777" w:rsidR="00116D79" w:rsidRPr="00116D79" w:rsidRDefault="00116D79" w:rsidP="00D4355B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Diversity Awareness and Sensitivity</w:t>
            </w:r>
          </w:p>
          <w:p w14:paraId="445F5E63" w14:textId="77777777" w:rsidR="00116D79" w:rsidRDefault="00116D79" w:rsidP="007A0F8B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8010" w:type="dxa"/>
          </w:tcPr>
          <w:p w14:paraId="19B4CF5D" w14:textId="77777777" w:rsidR="00007651" w:rsidRDefault="00007651" w:rsidP="005E23B8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4883DCA1" w14:textId="77777777" w:rsidR="00116D79" w:rsidRDefault="00116D79" w:rsidP="005E23B8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 w:rsidRPr="005E23B8"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>Demonstrate, integrate and apply knowledge</w:t>
            </w:r>
          </w:p>
          <w:p w14:paraId="05B3EF06" w14:textId="77777777" w:rsidR="004653F8" w:rsidRPr="004653F8" w:rsidRDefault="004653F8" w:rsidP="005E23B8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62E5672F" w14:textId="77777777" w:rsidR="004653F8" w:rsidRPr="004653F8" w:rsidRDefault="004653F8" w:rsidP="005E23B8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4653F8">
              <w:rPr>
                <w:rFonts w:ascii="Calibri" w:hAnsi="Calibri" w:cs="Times New Roman"/>
                <w:b/>
                <w:sz w:val="20"/>
                <w:szCs w:val="20"/>
              </w:rPr>
              <w:t>Examples:</w:t>
            </w:r>
          </w:p>
          <w:p w14:paraId="15B46426" w14:textId="77777777" w:rsidR="007704B8" w:rsidRDefault="007704B8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sz w:val="20"/>
                <w:szCs w:val="20"/>
              </w:rPr>
              <w:t>Demonstrate effective quantitative reasoning</w:t>
            </w:r>
            <w:r w:rsidR="00F350A7">
              <w:rPr>
                <w:rFonts w:ascii="Calibri" w:hAnsi="Calibri" w:cs="Times New Roman"/>
                <w:sz w:val="20"/>
                <w:szCs w:val="20"/>
              </w:rPr>
              <w:t>, for instance by representing and interpreting mathematical information effectively, and using mathematical methods to solve problems</w:t>
            </w:r>
            <w:r>
              <w:rPr>
                <w:rFonts w:ascii="Calibri" w:hAnsi="Calibri" w:cs="Times New Roman"/>
                <w:sz w:val="20"/>
                <w:szCs w:val="20"/>
              </w:rPr>
              <w:t>.</w:t>
            </w:r>
          </w:p>
          <w:p w14:paraId="4472B2C3" w14:textId="77777777" w:rsidR="007704B8" w:rsidRDefault="007704B8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sz w:val="20"/>
                <w:szCs w:val="20"/>
              </w:rPr>
              <w:t>Demonstrate scientific literacy, for instance by evaluating pieces of scientific information</w:t>
            </w:r>
            <w:r w:rsidR="00F350A7">
              <w:rPr>
                <w:rFonts w:ascii="Calibri" w:hAnsi="Calibri" w:cs="Times New Roman"/>
                <w:sz w:val="20"/>
                <w:szCs w:val="20"/>
              </w:rPr>
              <w:t xml:space="preserve"> effectively</w:t>
            </w:r>
            <w:r>
              <w:rPr>
                <w:rFonts w:ascii="Calibri" w:hAnsi="Calibri" w:cs="Times New Roman"/>
                <w:sz w:val="20"/>
                <w:szCs w:val="20"/>
              </w:rPr>
              <w:t xml:space="preserve"> based on their source and</w:t>
            </w:r>
            <w:r w:rsidR="00CC68EC">
              <w:rPr>
                <w:rFonts w:ascii="Calibri" w:hAnsi="Calibri" w:cs="Times New Roman"/>
                <w:sz w:val="20"/>
                <w:szCs w:val="20"/>
              </w:rPr>
              <w:t xml:space="preserve"> on</w:t>
            </w:r>
            <w:r>
              <w:rPr>
                <w:rFonts w:ascii="Calibri" w:hAnsi="Calibri" w:cs="Times New Roman"/>
                <w:sz w:val="20"/>
                <w:szCs w:val="20"/>
              </w:rPr>
              <w:t xml:space="preserve"> the methods used to generate them.</w:t>
            </w:r>
          </w:p>
          <w:p w14:paraId="7F40BC13" w14:textId="77777777" w:rsidR="007704B8" w:rsidRDefault="007704B8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sz w:val="20"/>
                <w:szCs w:val="20"/>
              </w:rPr>
              <w:t xml:space="preserve">Demonstrate visual literacy, for instance by effectively interpreting </w:t>
            </w:r>
            <w:r w:rsidR="005A15FF">
              <w:rPr>
                <w:rFonts w:ascii="Calibri" w:hAnsi="Calibri" w:cs="Times New Roman"/>
                <w:sz w:val="20"/>
                <w:szCs w:val="20"/>
              </w:rPr>
              <w:t xml:space="preserve">and creating </w:t>
            </w:r>
            <w:r>
              <w:rPr>
                <w:rFonts w:ascii="Calibri" w:hAnsi="Calibri" w:cs="Times New Roman"/>
                <w:sz w:val="20"/>
                <w:szCs w:val="20"/>
              </w:rPr>
              <w:t>visual artifacts such as charts and graphs, diagrams, artworks, and electronic media.</w:t>
            </w:r>
          </w:p>
          <w:p w14:paraId="717C31EA" w14:textId="77777777" w:rsidR="007704B8" w:rsidRDefault="007704B8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sz w:val="20"/>
                <w:szCs w:val="20"/>
              </w:rPr>
              <w:t xml:space="preserve">Demonstrate fluency in finding and evaluating information from a range of media, such as different types of </w:t>
            </w:r>
            <w:r w:rsidR="005859DA">
              <w:rPr>
                <w:rFonts w:ascii="Calibri" w:hAnsi="Calibri" w:cs="Times New Roman"/>
                <w:sz w:val="20"/>
                <w:szCs w:val="20"/>
              </w:rPr>
              <w:t>text</w:t>
            </w:r>
            <w:r>
              <w:rPr>
                <w:rFonts w:ascii="Calibri" w:hAnsi="Calibri" w:cs="Times New Roman"/>
                <w:sz w:val="20"/>
                <w:szCs w:val="20"/>
              </w:rPr>
              <w:t>, music, performance, and presentation.</w:t>
            </w:r>
          </w:p>
          <w:p w14:paraId="4493D884" w14:textId="77777777" w:rsidR="00116D79" w:rsidRPr="00DA645D" w:rsidRDefault="00116D79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hAnsi="Calibri" w:cs="Times New Roman"/>
                <w:sz w:val="20"/>
                <w:szCs w:val="20"/>
              </w:rPr>
            </w:pPr>
            <w:r w:rsidRPr="00DA645D">
              <w:rPr>
                <w:rFonts w:ascii="Calibri" w:hAnsi="Calibri" w:cs="Times New Roman"/>
                <w:sz w:val="20"/>
                <w:szCs w:val="20"/>
              </w:rPr>
              <w:t>Recognize</w:t>
            </w:r>
            <w:r w:rsidR="007A7930">
              <w:rPr>
                <w:rFonts w:ascii="Calibri" w:hAnsi="Calibri" w:cs="Times New Roman"/>
                <w:sz w:val="20"/>
                <w:szCs w:val="20"/>
              </w:rPr>
              <w:t xml:space="preserve"> and engage critically with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specialized </w:t>
            </w:r>
            <w:r>
              <w:rPr>
                <w:rFonts w:ascii="Calibri" w:hAnsi="Calibri" w:cs="Times New Roman"/>
                <w:sz w:val="20"/>
                <w:szCs w:val="20"/>
              </w:rPr>
              <w:t xml:space="preserve">knowledge of a discipline, and a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>broad understanding of historical a</w:t>
            </w:r>
            <w:r w:rsidR="00BA36FE">
              <w:rPr>
                <w:rFonts w:ascii="Calibri" w:hAnsi="Calibri" w:cs="Times New Roman"/>
                <w:sz w:val="20"/>
                <w:szCs w:val="20"/>
              </w:rPr>
              <w:t xml:space="preserve">nd contemporary human cultures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>and the physical and natural world</w:t>
            </w:r>
            <w:r>
              <w:rPr>
                <w:rFonts w:ascii="Calibri" w:hAnsi="Calibri" w:cs="Times New Roman"/>
                <w:sz w:val="20"/>
                <w:szCs w:val="20"/>
              </w:rPr>
              <w:t>.</w:t>
            </w:r>
          </w:p>
          <w:p w14:paraId="76E61931" w14:textId="77777777" w:rsidR="00116D79" w:rsidRPr="004958D9" w:rsidRDefault="00116D79" w:rsidP="00F84166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hAnsi="Calibri" w:cs="Times New Roman"/>
                <w:sz w:val="20"/>
                <w:szCs w:val="20"/>
              </w:rPr>
            </w:pP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Integrate </w:t>
            </w:r>
            <w:r w:rsidR="007066E3">
              <w:rPr>
                <w:rFonts w:ascii="Calibri" w:hAnsi="Calibri" w:cs="Times New Roman"/>
                <w:sz w:val="20"/>
                <w:szCs w:val="20"/>
              </w:rPr>
              <w:t xml:space="preserve">and apply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>knowledge</w:t>
            </w:r>
            <w:r>
              <w:rPr>
                <w:rFonts w:ascii="Calibri" w:hAnsi="Calibri" w:cs="Times New Roman"/>
                <w:sz w:val="20"/>
                <w:szCs w:val="20"/>
              </w:rPr>
              <w:t xml:space="preserve"> and principles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 drawn from</w:t>
            </w:r>
            <w:r w:rsidR="007704B8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="005D1E51">
              <w:rPr>
                <w:rFonts w:ascii="Calibri" w:hAnsi="Calibri" w:cs="Times New Roman"/>
                <w:sz w:val="20"/>
                <w:szCs w:val="20"/>
              </w:rPr>
              <w:t>multiple perspectives and fields</w:t>
            </w:r>
            <w:r w:rsidR="007704B8">
              <w:rPr>
                <w:rFonts w:ascii="Calibri" w:hAnsi="Calibri" w:cs="Times New Roman"/>
                <w:sz w:val="20"/>
                <w:szCs w:val="20"/>
              </w:rPr>
              <w:t xml:space="preserve"> of inquiry, </w:t>
            </w:r>
            <w:r w:rsidR="00F84166">
              <w:rPr>
                <w:rFonts w:ascii="Calibri" w:hAnsi="Calibri" w:cs="Times New Roman"/>
                <w:sz w:val="20"/>
                <w:szCs w:val="20"/>
              </w:rPr>
              <w:t>potentially including</w:t>
            </w:r>
            <w:r w:rsidR="000F34A7">
              <w:rPr>
                <w:rFonts w:ascii="Calibri" w:hAnsi="Calibri" w:cs="Times New Roman"/>
                <w:sz w:val="20"/>
                <w:szCs w:val="20"/>
              </w:rPr>
              <w:t xml:space="preserve"> from within</w:t>
            </w:r>
            <w:r w:rsidR="00F8416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>the humanities, arts, mathematics, social sciences, sciences,</w:t>
            </w:r>
            <w:r>
              <w:rPr>
                <w:rFonts w:ascii="Calibri" w:hAnsi="Calibri" w:cs="Times New Roman"/>
                <w:sz w:val="20"/>
                <w:szCs w:val="20"/>
              </w:rPr>
              <w:t xml:space="preserve"> engineering,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 bus</w:t>
            </w:r>
            <w:r w:rsidR="00853A66">
              <w:rPr>
                <w:rFonts w:ascii="Calibri" w:hAnsi="Calibri" w:cs="Times New Roman"/>
                <w:sz w:val="20"/>
                <w:szCs w:val="20"/>
              </w:rPr>
              <w:t xml:space="preserve">iness, communications, </w:t>
            </w:r>
            <w:r w:rsidR="00855996" w:rsidRPr="00956435">
              <w:rPr>
                <w:rFonts w:ascii="Calibri" w:hAnsi="Calibri" w:cs="Times New Roman"/>
                <w:sz w:val="20"/>
                <w:szCs w:val="20"/>
              </w:rPr>
              <w:t>and</w:t>
            </w:r>
            <w:r w:rsidR="00271594" w:rsidRPr="00956435">
              <w:rPr>
                <w:rFonts w:ascii="Calibri" w:hAnsi="Calibri" w:cs="Times New Roman"/>
                <w:sz w:val="20"/>
                <w:szCs w:val="20"/>
              </w:rPr>
              <w:t>/or the</w:t>
            </w:r>
            <w:r w:rsidR="0085599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>health professions</w:t>
            </w:r>
            <w:r>
              <w:rPr>
                <w:rFonts w:ascii="Calibri" w:hAnsi="Calibri" w:cs="Times New Roman"/>
                <w:sz w:val="20"/>
                <w:szCs w:val="20"/>
              </w:rPr>
              <w:t>.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</w:tr>
      <w:tr w:rsidR="00116D79" w:rsidRPr="00892F38" w14:paraId="2C3626CB" w14:textId="77777777" w:rsidTr="00116D79">
        <w:tc>
          <w:tcPr>
            <w:tcW w:w="2898" w:type="dxa"/>
          </w:tcPr>
          <w:p w14:paraId="54CB5D49" w14:textId="77777777" w:rsidR="00116D79" w:rsidRDefault="00116D79" w:rsidP="00F95FDF">
            <w:pP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  <w:t>Critical and</w:t>
            </w:r>
            <w:r w:rsidRPr="009E74D8"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  <w:t xml:space="preserve"> Creative Thinking</w:t>
            </w:r>
          </w:p>
          <w:p w14:paraId="18C692C3" w14:textId="77777777" w:rsidR="00203A61" w:rsidRDefault="00203A61" w:rsidP="00203A61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</w:p>
          <w:p w14:paraId="14F90322" w14:textId="77777777" w:rsidR="00203A61" w:rsidRPr="00203A61" w:rsidRDefault="00203A61" w:rsidP="00203A61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203A61">
              <w:rPr>
                <w:rFonts w:ascii="Calibri" w:eastAsia="Times New Roman" w:hAnsi="Calibri" w:cs="Times New Roman"/>
                <w:b/>
                <w:sz w:val="20"/>
                <w:szCs w:val="20"/>
              </w:rPr>
              <w:t>This requires:</w:t>
            </w:r>
          </w:p>
          <w:p w14:paraId="2FF9DCFC" w14:textId="77777777" w:rsidR="00116D79" w:rsidRPr="003E557F" w:rsidRDefault="00116D79" w:rsidP="00D4355B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Critical Thinking and Reasoning</w:t>
            </w:r>
          </w:p>
          <w:p w14:paraId="1F9F7AC7" w14:textId="77777777" w:rsidR="00116D79" w:rsidRPr="003E557F" w:rsidRDefault="00116D79" w:rsidP="00D4355B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3E557F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Creative Thinking</w:t>
            </w:r>
            <w:r w:rsidRPr="003E557F">
              <w:rPr>
                <w:rFonts w:ascii="Calibri" w:eastAsia="Times New Roman" w:hAnsi="Calibri" w:cs="Times New Roman"/>
                <w:color w:val="FF0000"/>
                <w:sz w:val="20"/>
                <w:szCs w:val="20"/>
              </w:rPr>
              <w:t xml:space="preserve"> </w:t>
            </w:r>
          </w:p>
          <w:p w14:paraId="4435E5DB" w14:textId="77777777" w:rsidR="00116D79" w:rsidRDefault="00116D79" w:rsidP="00F95FDF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8010" w:type="dxa"/>
          </w:tcPr>
          <w:p w14:paraId="62BFD9EC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75182AFE" w14:textId="77777777" w:rsidR="00116D79" w:rsidRDefault="00116D79" w:rsidP="001D5ECD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 w:rsidRPr="000E3F8B"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>Think critically</w:t>
            </w:r>
            <w: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 xml:space="preserve"> and creatively</w:t>
            </w:r>
          </w:p>
          <w:p w14:paraId="3B364092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2B57E2E7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4653F8">
              <w:rPr>
                <w:rFonts w:ascii="Calibri" w:hAnsi="Calibri" w:cs="Times New Roman"/>
                <w:b/>
                <w:sz w:val="20"/>
                <w:szCs w:val="20"/>
              </w:rPr>
              <w:t>Examples:</w:t>
            </w:r>
          </w:p>
          <w:p w14:paraId="65A884CB" w14:textId="77777777" w:rsidR="00116D79" w:rsidRPr="003017B7" w:rsidRDefault="00116D79" w:rsidP="001D5ECD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3017B7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Use logical and critical reasoning approaches effectively. </w:t>
            </w:r>
          </w:p>
          <w:p w14:paraId="0CFB4786" w14:textId="77777777" w:rsidR="00116D79" w:rsidRPr="00CB74AF" w:rsidRDefault="00116D79" w:rsidP="001D5ECD">
            <w:pPr>
              <w:pStyle w:val="ListParagraph"/>
              <w:numPr>
                <w:ilvl w:val="0"/>
                <w:numId w:val="1"/>
              </w:numPr>
              <w:tabs>
                <w:tab w:val="left" w:pos="630"/>
              </w:tabs>
              <w:ind w:left="432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Identify problems</w:t>
            </w:r>
            <w:r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in a range of contexts</w:t>
            </w: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and develop effective</w:t>
            </w:r>
            <w:r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and innovative</w:t>
            </w: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solutions</w:t>
            </w: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.</w:t>
            </w:r>
          </w:p>
          <w:p w14:paraId="1EF3A91D" w14:textId="77777777" w:rsidR="00116D79" w:rsidRPr="000E3F8B" w:rsidRDefault="00116D79" w:rsidP="001D5ECD">
            <w:pPr>
              <w:pStyle w:val="ListParagraph"/>
              <w:numPr>
                <w:ilvl w:val="0"/>
                <w:numId w:val="1"/>
              </w:numPr>
              <w:tabs>
                <w:tab w:val="left" w:pos="630"/>
              </w:tabs>
              <w:ind w:left="43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Examine complex issu</w:t>
            </w:r>
            <w:r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es from a range of perspectives</w:t>
            </w: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with an open mind.</w:t>
            </w:r>
          </w:p>
          <w:p w14:paraId="04AB7151" w14:textId="77777777" w:rsidR="00116D79" w:rsidRPr="000E3F8B" w:rsidRDefault="00116D79" w:rsidP="001D5ECD">
            <w:pPr>
              <w:pStyle w:val="ListParagraph"/>
              <w:numPr>
                <w:ilvl w:val="0"/>
                <w:numId w:val="1"/>
              </w:numPr>
              <w:tabs>
                <w:tab w:val="left" w:pos="630"/>
              </w:tabs>
              <w:ind w:left="432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Critically assess their own reasoning processes, identify and engage honestly with biases and prejudices, and revise judgments and reasoning processes </w:t>
            </w: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>following individual reflection and/or through reasoned discussion with others.</w:t>
            </w:r>
          </w:p>
          <w:p w14:paraId="4026D13F" w14:textId="77777777" w:rsidR="00116D79" w:rsidRPr="003E557F" w:rsidRDefault="00116D79" w:rsidP="001D5ECD">
            <w:pPr>
              <w:pStyle w:val="ListParagraph"/>
              <w:numPr>
                <w:ilvl w:val="0"/>
                <w:numId w:val="1"/>
              </w:numPr>
              <w:tabs>
                <w:tab w:val="left" w:pos="630"/>
              </w:tabs>
              <w:ind w:left="432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 xml:space="preserve">Innovate, take risks, and think creatively, constructively, 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analytically, </w:t>
            </w: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>and with confidence, including in complex situations where clear and unambiguous solutions may not be available.</w:t>
            </w:r>
          </w:p>
        </w:tc>
      </w:tr>
      <w:tr w:rsidR="00116D79" w:rsidRPr="00892F38" w14:paraId="6784B938" w14:textId="77777777" w:rsidTr="00116D79">
        <w:tc>
          <w:tcPr>
            <w:tcW w:w="2898" w:type="dxa"/>
            <w:tcBorders>
              <w:bottom w:val="single" w:sz="4" w:space="0" w:color="auto"/>
            </w:tcBorders>
          </w:tcPr>
          <w:p w14:paraId="347B0979" w14:textId="77777777" w:rsidR="00116D79" w:rsidRDefault="00116D79" w:rsidP="0090526D">
            <w:pP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  <w:t>Effective Communication</w:t>
            </w:r>
          </w:p>
          <w:p w14:paraId="6F27249F" w14:textId="77777777" w:rsidR="00203A61" w:rsidRDefault="00203A61" w:rsidP="00203A61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</w:p>
          <w:p w14:paraId="4BB4D468" w14:textId="77777777" w:rsidR="00203A61" w:rsidRPr="00203A61" w:rsidRDefault="00203A61" w:rsidP="00203A61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203A61">
              <w:rPr>
                <w:rFonts w:ascii="Calibri" w:eastAsia="Times New Roman" w:hAnsi="Calibri" w:cs="Times New Roman"/>
                <w:b/>
                <w:sz w:val="20"/>
                <w:szCs w:val="20"/>
              </w:rPr>
              <w:t>This requires:</w:t>
            </w:r>
          </w:p>
          <w:p w14:paraId="7345824E" w14:textId="77777777" w:rsidR="00116D79" w:rsidRPr="000E3F8B" w:rsidRDefault="00116D79" w:rsidP="00D4355B">
            <w:pPr>
              <w:pStyle w:val="ListParagraph"/>
              <w:numPr>
                <w:ilvl w:val="0"/>
                <w:numId w:val="3"/>
              </w:numPr>
              <w:ind w:left="297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DF3E5C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Written Communication</w:t>
            </w:r>
          </w:p>
          <w:p w14:paraId="4CA4D316" w14:textId="77777777" w:rsidR="00116D79" w:rsidRPr="009E1495" w:rsidRDefault="00116D79" w:rsidP="00D4355B">
            <w:pPr>
              <w:pStyle w:val="ListParagraph"/>
              <w:numPr>
                <w:ilvl w:val="0"/>
                <w:numId w:val="3"/>
              </w:numPr>
              <w:ind w:left="297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DF3E5C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Oral Communication</w:t>
            </w:r>
          </w:p>
          <w:p w14:paraId="6A42CA6E" w14:textId="77777777" w:rsidR="00116D79" w:rsidRPr="003017B7" w:rsidRDefault="00116D79" w:rsidP="00D4355B">
            <w:pPr>
              <w:pStyle w:val="ListParagraph"/>
              <w:numPr>
                <w:ilvl w:val="0"/>
                <w:numId w:val="3"/>
              </w:numPr>
              <w:ind w:left="297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3017B7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Visual Literacy</w:t>
            </w:r>
          </w:p>
          <w:p w14:paraId="1F5CDD31" w14:textId="77777777" w:rsidR="00116D79" w:rsidRDefault="00116D79" w:rsidP="0090526D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8010" w:type="dxa"/>
            <w:tcBorders>
              <w:bottom w:val="single" w:sz="4" w:space="0" w:color="auto"/>
            </w:tcBorders>
          </w:tcPr>
          <w:p w14:paraId="489E649C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7F869D45" w14:textId="77777777" w:rsidR="00116D79" w:rsidRDefault="00116D79" w:rsidP="001D5ECD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 w:rsidRPr="000E3F8B"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 xml:space="preserve">Communicate </w:t>
            </w:r>
            <w: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>effectively</w:t>
            </w:r>
          </w:p>
          <w:p w14:paraId="6A4C4FC8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0C9DA545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4653F8">
              <w:rPr>
                <w:rFonts w:ascii="Calibri" w:hAnsi="Calibri" w:cs="Times New Roman"/>
                <w:b/>
                <w:sz w:val="20"/>
                <w:szCs w:val="20"/>
              </w:rPr>
              <w:t>Examples:</w:t>
            </w:r>
          </w:p>
          <w:p w14:paraId="16D9F3FA" w14:textId="77777777" w:rsidR="00116D79" w:rsidRPr="000E3F8B" w:rsidRDefault="00116D79" w:rsidP="001D5EC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 xml:space="preserve">Write, speak, read, listen, 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make, create, compose, present, </w:t>
            </w: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>and otherwise express themselves and comprehend others effectively.</w:t>
            </w:r>
          </w:p>
          <w:p w14:paraId="4271823B" w14:textId="77777777" w:rsidR="00116D79" w:rsidRPr="000E3F8B" w:rsidRDefault="00116D79" w:rsidP="001D5EC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>Apply general methods of communication, as well as those specific to their chosen intellectual and/or professional fields, consistently and precisely.</w:t>
            </w:r>
          </w:p>
          <w:p w14:paraId="179DE50E" w14:textId="77777777" w:rsidR="00116D79" w:rsidRPr="00D1304E" w:rsidRDefault="0017440A" w:rsidP="001D5EC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Identify their audience(</w:t>
            </w:r>
            <w:r w:rsidR="00116D79">
              <w:rPr>
                <w:rFonts w:ascii="Calibri" w:eastAsia="Times New Roman" w:hAnsi="Calibri" w:cs="Times New Roman"/>
                <w:sz w:val="20"/>
                <w:szCs w:val="20"/>
              </w:rPr>
              <w:t>s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>)</w:t>
            </w:r>
            <w:r w:rsidR="00116D79" w:rsidRPr="000E3F8B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adapt to audience needs effectively.</w:t>
            </w:r>
          </w:p>
          <w:p w14:paraId="1F6918D6" w14:textId="77777777" w:rsidR="00116D79" w:rsidRPr="00570454" w:rsidRDefault="00116D79" w:rsidP="001D5EC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023932">
              <w:rPr>
                <w:rFonts w:ascii="Calibri" w:hAnsi="Calibri" w:cs="Times New Roman"/>
                <w:sz w:val="20"/>
                <w:szCs w:val="20"/>
              </w:rPr>
              <w:t>Use diverse communication methods and technologies appropriately and efficiently.</w:t>
            </w:r>
          </w:p>
          <w:p w14:paraId="1DEA9FEA" w14:textId="77777777" w:rsidR="00D27751" w:rsidRPr="00F26D82" w:rsidRDefault="00116D79" w:rsidP="00D27751">
            <w:pPr>
              <w:pStyle w:val="ListParagraph"/>
              <w:numPr>
                <w:ilvl w:val="0"/>
                <w:numId w:val="3"/>
              </w:numPr>
              <w:rPr>
                <w:rStyle w:val="A1"/>
                <w:rFonts w:ascii="Calibri" w:hAnsi="Calibri" w:cs="Times New Roman"/>
                <w:b/>
                <w:color w:val="auto"/>
              </w:rPr>
            </w:pPr>
            <w:r w:rsidRPr="00C53032">
              <w:rPr>
                <w:rStyle w:val="A1"/>
              </w:rPr>
              <w:t>Create</w:t>
            </w:r>
            <w:r>
              <w:rPr>
                <w:rStyle w:val="A1"/>
              </w:rPr>
              <w:t xml:space="preserve"> and interpret</w:t>
            </w:r>
            <w:r w:rsidRPr="00C53032">
              <w:rPr>
                <w:rStyle w:val="A1"/>
              </w:rPr>
              <w:t xml:space="preserve"> visual messages (ex: art, electronic media, charts, graphs, diagrams, etc.) that advance thinking, decision-making, and communication.</w:t>
            </w:r>
          </w:p>
          <w:p w14:paraId="4D058323" w14:textId="77777777" w:rsidR="00F26D82" w:rsidRPr="00F26D82" w:rsidRDefault="00F26D82" w:rsidP="00F26D82">
            <w:pPr>
              <w:pStyle w:val="ListParagraph"/>
              <w:ind w:left="450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</w:tr>
      <w:tr w:rsidR="00116D79" w:rsidRPr="00892F38" w14:paraId="74A99D65" w14:textId="77777777" w:rsidTr="00116D79">
        <w:tc>
          <w:tcPr>
            <w:tcW w:w="2898" w:type="dxa"/>
            <w:tcBorders>
              <w:bottom w:val="single" w:sz="4" w:space="0" w:color="auto"/>
            </w:tcBorders>
          </w:tcPr>
          <w:p w14:paraId="69C27B93" w14:textId="77777777" w:rsidR="00116D79" w:rsidRDefault="00116D79" w:rsidP="00C11326">
            <w:pP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  <w:lastRenderedPageBreak/>
              <w:t>Inquiry and Analysis</w:t>
            </w:r>
          </w:p>
          <w:p w14:paraId="650B9542" w14:textId="77777777" w:rsidR="00203A61" w:rsidRDefault="00203A61" w:rsidP="00203A61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</w:p>
          <w:p w14:paraId="086A0389" w14:textId="77777777" w:rsidR="00203A61" w:rsidRPr="00203A61" w:rsidRDefault="00203A61" w:rsidP="00203A61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203A61">
              <w:rPr>
                <w:rFonts w:ascii="Calibri" w:eastAsia="Times New Roman" w:hAnsi="Calibri" w:cs="Times New Roman"/>
                <w:b/>
                <w:sz w:val="20"/>
                <w:szCs w:val="20"/>
              </w:rPr>
              <w:t>This requires:</w:t>
            </w:r>
          </w:p>
          <w:p w14:paraId="66164A3A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Information Fluency</w:t>
            </w:r>
          </w:p>
          <w:p w14:paraId="002A7A67" w14:textId="77777777" w:rsidR="00116D79" w:rsidRPr="00F93132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F93132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Visual Literacy</w:t>
            </w:r>
            <w:r w:rsidR="00F93132" w:rsidRPr="00F93132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 xml:space="preserve">  </w:t>
            </w:r>
          </w:p>
          <w:p w14:paraId="78A66109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Scientific Literacy</w:t>
            </w:r>
          </w:p>
          <w:p w14:paraId="21E58923" w14:textId="77777777" w:rsidR="00116D79" w:rsidRPr="000E3F8B" w:rsidRDefault="00116D79" w:rsidP="00D4355B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Quantitative Reasoning</w:t>
            </w:r>
          </w:p>
          <w:p w14:paraId="7DCAD71B" w14:textId="77777777" w:rsidR="00116D79" w:rsidRPr="00F33EC7" w:rsidRDefault="00116D79" w:rsidP="00C11326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8010" w:type="dxa"/>
            <w:tcBorders>
              <w:bottom w:val="single" w:sz="4" w:space="0" w:color="auto"/>
            </w:tcBorders>
          </w:tcPr>
          <w:p w14:paraId="69AB2D61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66F8C4C4" w14:textId="77777777" w:rsidR="00116D79" w:rsidRDefault="00116D79" w:rsidP="001D5ECD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>Conduct inquiry and analysis effectively</w:t>
            </w:r>
            <w:r w:rsidRPr="00023932"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 xml:space="preserve"> </w:t>
            </w:r>
          </w:p>
          <w:p w14:paraId="70A18DEF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00CEF7E6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4653F8">
              <w:rPr>
                <w:rFonts w:ascii="Calibri" w:hAnsi="Calibri" w:cs="Times New Roman"/>
                <w:b/>
                <w:sz w:val="20"/>
                <w:szCs w:val="20"/>
              </w:rPr>
              <w:t>Examples:</w:t>
            </w:r>
          </w:p>
          <w:p w14:paraId="1F08DF97" w14:textId="77777777" w:rsidR="00116D79" w:rsidRPr="005C1361" w:rsidRDefault="00116D79" w:rsidP="005C1361">
            <w:pPr>
              <w:pStyle w:val="ListParagraph"/>
              <w:numPr>
                <w:ilvl w:val="0"/>
                <w:numId w:val="27"/>
              </w:numPr>
              <w:ind w:left="432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5C1361">
              <w:rPr>
                <w:rFonts w:ascii="Calibri" w:eastAsia="Times New Roman" w:hAnsi="Calibri" w:cs="Times New Roman"/>
                <w:sz w:val="20"/>
                <w:szCs w:val="20"/>
              </w:rPr>
              <w:t xml:space="preserve">Find, critically evaluate, and analyze information from diverse sources efficiently. </w:t>
            </w:r>
          </w:p>
          <w:p w14:paraId="32765DB4" w14:textId="77777777" w:rsidR="00116D79" w:rsidRPr="007A0F8B" w:rsidRDefault="00116D79" w:rsidP="007A0F8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sz w:val="20"/>
                <w:szCs w:val="20"/>
              </w:rPr>
              <w:t xml:space="preserve">Recognize, use, and demonstrate appreciation for the </w:t>
            </w:r>
            <w:r w:rsidRPr="00023932">
              <w:rPr>
                <w:rFonts w:ascii="Calibri" w:eastAsia="Times New Roman" w:hAnsi="Calibri" w:cs="Times New Roman"/>
                <w:sz w:val="20"/>
                <w:szCs w:val="20"/>
              </w:rPr>
              <w:t>multiplicity of methods of inquiry and practice</w:t>
            </w:r>
            <w:r w:rsidR="000F56A9">
              <w:rPr>
                <w:rFonts w:ascii="Calibri" w:eastAsia="Times New Roman" w:hAnsi="Calibri" w:cs="Times New Roman"/>
                <w:sz w:val="20"/>
                <w:szCs w:val="20"/>
              </w:rPr>
              <w:t>,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in</w:t>
            </w:r>
            <w:r w:rsidR="00BA36FE">
              <w:rPr>
                <w:rFonts w:ascii="Calibri" w:eastAsia="Times New Roman" w:hAnsi="Calibri" w:cs="Times New Roman"/>
                <w:sz w:val="20"/>
                <w:szCs w:val="20"/>
              </w:rPr>
              <w:t xml:space="preserve">cluding 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the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humanities, arts, mathematics, social sciences, sciences, </w:t>
            </w:r>
            <w:r>
              <w:rPr>
                <w:rFonts w:ascii="Calibri" w:hAnsi="Calibri" w:cs="Times New Roman"/>
                <w:sz w:val="20"/>
                <w:szCs w:val="20"/>
              </w:rPr>
              <w:t xml:space="preserve">engineering, technology,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 xml:space="preserve">business, communications, nursing, </w:t>
            </w:r>
            <w:r w:rsidR="00AE7056">
              <w:rPr>
                <w:rFonts w:ascii="Calibri" w:hAnsi="Calibri" w:cs="Times New Roman"/>
                <w:sz w:val="20"/>
                <w:szCs w:val="20"/>
              </w:rPr>
              <w:t>and</w:t>
            </w:r>
            <w:r w:rsidR="00BA36FE">
              <w:rPr>
                <w:rFonts w:ascii="Calibri" w:hAnsi="Calibri" w:cs="Times New Roman"/>
                <w:sz w:val="20"/>
                <w:szCs w:val="20"/>
              </w:rPr>
              <w:t>/or</w:t>
            </w:r>
            <w:r w:rsidR="00AE705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DA645D">
              <w:rPr>
                <w:rFonts w:ascii="Calibri" w:hAnsi="Calibri" w:cs="Times New Roman"/>
                <w:sz w:val="20"/>
                <w:szCs w:val="20"/>
              </w:rPr>
              <w:t>health professions.</w:t>
            </w:r>
            <w:r>
              <w:rPr>
                <w:rFonts w:ascii="Calibri" w:hAnsi="Calibri" w:cs="Times New Roman"/>
                <w:b/>
                <w:sz w:val="20"/>
                <w:szCs w:val="20"/>
              </w:rPr>
              <w:t xml:space="preserve"> </w:t>
            </w:r>
          </w:p>
          <w:p w14:paraId="01F58A10" w14:textId="77777777" w:rsidR="00116D79" w:rsidRPr="00023932" w:rsidRDefault="00116D79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023932">
              <w:rPr>
                <w:rFonts w:ascii="Calibri" w:eastAsia="Times New Roman" w:hAnsi="Calibri" w:cs="Times New Roman"/>
                <w:sz w:val="20"/>
                <w:szCs w:val="20"/>
              </w:rPr>
              <w:t xml:space="preserve">Evaluate and construct arguments based on </w:t>
            </w:r>
            <w:r w:rsidR="002A7804">
              <w:rPr>
                <w:rFonts w:ascii="Calibri" w:eastAsia="Times New Roman" w:hAnsi="Calibri" w:cs="Times New Roman"/>
                <w:sz w:val="20"/>
                <w:szCs w:val="20"/>
              </w:rPr>
              <w:t xml:space="preserve">logic and </w:t>
            </w:r>
            <w:r w:rsidRPr="00023932">
              <w:rPr>
                <w:rFonts w:ascii="Calibri" w:eastAsia="Times New Roman" w:hAnsi="Calibri" w:cs="Times New Roman"/>
                <w:sz w:val="20"/>
                <w:szCs w:val="20"/>
              </w:rPr>
              <w:t>evidence.</w:t>
            </w:r>
          </w:p>
          <w:p w14:paraId="43BE4478" w14:textId="77777777" w:rsidR="00116D79" w:rsidRPr="000E3F8B" w:rsidRDefault="00116D79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023932">
              <w:rPr>
                <w:rFonts w:ascii="Calibri" w:eastAsia="Times New Roman" w:hAnsi="Calibri" w:cs="Times New Roman"/>
                <w:sz w:val="20"/>
                <w:szCs w:val="20"/>
              </w:rPr>
              <w:t>Apply</w:t>
            </w: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acquired knowledge and skills to new contex</w:t>
            </w:r>
            <w:r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ts and problems independently. </w:t>
            </w:r>
          </w:p>
          <w:p w14:paraId="755577B6" w14:textId="77777777" w:rsidR="00116D79" w:rsidRPr="000E3F8B" w:rsidRDefault="00116D79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Select relevant and appropriate techniques</w:t>
            </w:r>
            <w:r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to manage projects efficiently</w:t>
            </w: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 xml:space="preserve"> and to conduct rigorous inquiry.</w:t>
            </w:r>
          </w:p>
          <w:p w14:paraId="6ADE7E8B" w14:textId="77777777" w:rsidR="00116D79" w:rsidRPr="003E557F" w:rsidRDefault="00116D79" w:rsidP="007A0F8B">
            <w:pPr>
              <w:pStyle w:val="ListParagraph"/>
              <w:numPr>
                <w:ilvl w:val="0"/>
                <w:numId w:val="2"/>
              </w:numPr>
              <w:ind w:left="499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color w:val="333333"/>
                <w:sz w:val="20"/>
                <w:szCs w:val="20"/>
              </w:rPr>
              <w:t>Evaluate diverse and relevant methods of inquiry and practice continuously, as part of lifelong learning.</w:t>
            </w:r>
          </w:p>
        </w:tc>
      </w:tr>
      <w:tr w:rsidR="00116D79" w:rsidRPr="00892F38" w14:paraId="55514FD6" w14:textId="77777777" w:rsidTr="00116D79">
        <w:tc>
          <w:tcPr>
            <w:tcW w:w="2898" w:type="dxa"/>
            <w:tcBorders>
              <w:bottom w:val="single" w:sz="4" w:space="0" w:color="auto"/>
            </w:tcBorders>
          </w:tcPr>
          <w:p w14:paraId="2A08121F" w14:textId="77777777" w:rsidR="00116D79" w:rsidRDefault="00116D79" w:rsidP="00F97EE5">
            <w:pP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  <w:t>Social and Emotional Intelligence</w:t>
            </w:r>
          </w:p>
          <w:p w14:paraId="12ABEE6E" w14:textId="77777777" w:rsidR="00203A61" w:rsidRDefault="00203A61" w:rsidP="00203A61">
            <w:pPr>
              <w:pStyle w:val="ListParagraph"/>
              <w:ind w:left="342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14:paraId="68E6AA28" w14:textId="77777777" w:rsidR="00203A61" w:rsidRPr="00203A61" w:rsidRDefault="00203A61" w:rsidP="00203A61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203A61">
              <w:rPr>
                <w:rFonts w:ascii="Calibri" w:eastAsia="Times New Roman" w:hAnsi="Calibri" w:cs="Times New Roman"/>
                <w:b/>
                <w:sz w:val="20"/>
                <w:szCs w:val="20"/>
              </w:rPr>
              <w:t>This requires:</w:t>
            </w:r>
          </w:p>
          <w:p w14:paraId="741AA335" w14:textId="77777777" w:rsidR="00116D79" w:rsidRPr="00F93132" w:rsidRDefault="00116D79" w:rsidP="00116D79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 xml:space="preserve">Social Intelligence </w:t>
            </w:r>
          </w:p>
          <w:p w14:paraId="3CF430EC" w14:textId="77777777" w:rsidR="00F93132" w:rsidRPr="000B0BE1" w:rsidRDefault="00F93132" w:rsidP="00116D79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0B0BE1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Diversity Awareness and Sensitivity </w:t>
            </w:r>
          </w:p>
          <w:p w14:paraId="7F05B38F" w14:textId="77777777" w:rsidR="00116D79" w:rsidRPr="00116D79" w:rsidRDefault="00116D79" w:rsidP="00116D79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8010" w:type="dxa"/>
            <w:tcBorders>
              <w:bottom w:val="single" w:sz="4" w:space="0" w:color="auto"/>
            </w:tcBorders>
          </w:tcPr>
          <w:p w14:paraId="18C66F63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0FABD4F3" w14:textId="77777777" w:rsidR="00116D79" w:rsidRDefault="00116D79" w:rsidP="001D5ECD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>Engage collaboratively and responsibly</w:t>
            </w:r>
          </w:p>
          <w:p w14:paraId="4E1539A8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</w:rPr>
            </w:pPr>
          </w:p>
          <w:p w14:paraId="1F51B188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4653F8">
              <w:rPr>
                <w:rFonts w:ascii="Calibri" w:hAnsi="Calibri" w:cs="Times New Roman"/>
                <w:b/>
                <w:sz w:val="20"/>
                <w:szCs w:val="20"/>
              </w:rPr>
              <w:t>Examples:</w:t>
            </w:r>
          </w:p>
          <w:p w14:paraId="1C147D88" w14:textId="77777777" w:rsidR="00AE5528" w:rsidRPr="007A0F8B" w:rsidRDefault="00AE5528" w:rsidP="00AE5528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color w:val="00B050"/>
                <w:sz w:val="20"/>
                <w:szCs w:val="20"/>
              </w:rPr>
            </w:pPr>
            <w:r w:rsidRPr="00F320BF">
              <w:rPr>
                <w:sz w:val="20"/>
                <w:szCs w:val="20"/>
              </w:rPr>
              <w:t>Reflect on one’s individual and group behaviors and choices, and revise them as needed</w:t>
            </w:r>
            <w:r>
              <w:rPr>
                <w:sz w:val="20"/>
                <w:szCs w:val="20"/>
              </w:rPr>
              <w:t>, in order to manage emotions and interactions with others effectively</w:t>
            </w:r>
            <w:r w:rsidRPr="00F320BF">
              <w:rPr>
                <w:sz w:val="20"/>
                <w:szCs w:val="20"/>
              </w:rPr>
              <w:t>.</w:t>
            </w:r>
            <w:r w:rsidRPr="004E45A4">
              <w:rPr>
                <w:color w:val="00B050"/>
                <w:sz w:val="20"/>
                <w:szCs w:val="20"/>
              </w:rPr>
              <w:t xml:space="preserve"> </w:t>
            </w:r>
          </w:p>
          <w:p w14:paraId="59209D0D" w14:textId="77777777" w:rsidR="00116D79" w:rsidRPr="00F320BF" w:rsidRDefault="00116D79" w:rsidP="001D5ECD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F320BF">
              <w:rPr>
                <w:rFonts w:ascii="Calibri" w:eastAsia="Times New Roman" w:hAnsi="Calibri" w:cs="Times New Roman"/>
                <w:sz w:val="20"/>
                <w:szCs w:val="20"/>
              </w:rPr>
              <w:t>Use ethical and constructive approaches to pursue and achieve goals, whether working alone or in a team.</w:t>
            </w:r>
          </w:p>
          <w:p w14:paraId="5335E2F9" w14:textId="77777777" w:rsidR="00116D79" w:rsidRPr="00DA645D" w:rsidRDefault="00116D79" w:rsidP="00DD6838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645D">
              <w:rPr>
                <w:rFonts w:ascii="Calibri" w:eastAsia="Times New Roman" w:hAnsi="Calibri" w:cs="Times New Roman"/>
                <w:sz w:val="20"/>
                <w:szCs w:val="20"/>
              </w:rPr>
              <w:t>Be fully present in interactions with others, take time to understand the points being made, and ask questions as appropriate.</w:t>
            </w:r>
          </w:p>
        </w:tc>
      </w:tr>
      <w:tr w:rsidR="00116D79" w:rsidRPr="00892F38" w14:paraId="38B272CF" w14:textId="77777777" w:rsidTr="00116D79">
        <w:tc>
          <w:tcPr>
            <w:tcW w:w="2898" w:type="dxa"/>
          </w:tcPr>
          <w:p w14:paraId="2B70955E" w14:textId="77777777" w:rsidR="00271594" w:rsidRDefault="00271594" w:rsidP="00B108B7">
            <w:pP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  <w:t>Intercultural Citizenship and Responsibility</w:t>
            </w:r>
          </w:p>
          <w:p w14:paraId="191EFBB6" w14:textId="77777777" w:rsidR="00203A61" w:rsidRDefault="00203A61" w:rsidP="00203A61">
            <w:pPr>
              <w:rPr>
                <w:rFonts w:ascii="Times" w:eastAsia="Times New Roman" w:hAnsi="Times" w:cs="Times New Roman"/>
                <w:sz w:val="22"/>
                <w:szCs w:val="22"/>
              </w:rPr>
            </w:pPr>
          </w:p>
          <w:p w14:paraId="54AB304F" w14:textId="77777777" w:rsidR="00203A61" w:rsidRPr="00203A61" w:rsidRDefault="00203A61" w:rsidP="00203A61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203A61">
              <w:rPr>
                <w:rFonts w:ascii="Calibri" w:eastAsia="Times New Roman" w:hAnsi="Calibri" w:cs="Times New Roman"/>
                <w:b/>
                <w:sz w:val="20"/>
                <w:szCs w:val="20"/>
              </w:rPr>
              <w:t>This requires:</w:t>
            </w:r>
          </w:p>
          <w:p w14:paraId="46693392" w14:textId="77777777" w:rsidR="00956435" w:rsidRPr="007A0F8B" w:rsidRDefault="00956435" w:rsidP="00956435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Times" w:eastAsia="Times New Roman" w:hAnsi="Times" w:cs="Times New Roman"/>
                <w:sz w:val="22"/>
                <w:szCs w:val="22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Responsible Citizenship</w:t>
            </w:r>
          </w:p>
          <w:p w14:paraId="4CEC3EF5" w14:textId="77777777" w:rsidR="00956435" w:rsidRPr="006C30BE" w:rsidRDefault="00956435" w:rsidP="00956435">
            <w:pPr>
              <w:pStyle w:val="ListParagraph"/>
              <w:numPr>
                <w:ilvl w:val="0"/>
                <w:numId w:val="3"/>
              </w:numPr>
              <w:ind w:left="342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0E3F8B">
              <w:rPr>
                <w:rFonts w:ascii="Calibri" w:eastAsia="Times New Roman" w:hAnsi="Calibri" w:cs="Times New Roman"/>
                <w:b/>
                <w:color w:val="333333"/>
                <w:sz w:val="20"/>
                <w:szCs w:val="20"/>
              </w:rPr>
              <w:t>Diversity Awareness and Sensitivity</w:t>
            </w:r>
          </w:p>
          <w:p w14:paraId="1E380B75" w14:textId="77777777" w:rsidR="00DE1472" w:rsidRDefault="00DE1472" w:rsidP="00DE1472">
            <w:pPr>
              <w:spacing w:after="160" w:line="259" w:lineRule="auto"/>
              <w:rPr>
                <w:rFonts w:ascii="Garamond" w:hAnsi="Garamond"/>
                <w:i/>
                <w:color w:val="000000" w:themeColor="text1"/>
                <w:highlight w:val="yellow"/>
              </w:rPr>
            </w:pPr>
          </w:p>
          <w:p w14:paraId="671C41CC" w14:textId="77777777" w:rsidR="00DE1472" w:rsidRDefault="00DE1472" w:rsidP="00B108B7">
            <w:pPr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</w:p>
          <w:p w14:paraId="42151516" w14:textId="77777777" w:rsidR="00116D79" w:rsidRPr="00956435" w:rsidRDefault="00116D79" w:rsidP="00956435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8010" w:type="dxa"/>
          </w:tcPr>
          <w:p w14:paraId="3DD6CF00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74CFFCF4" w14:textId="77777777" w:rsidR="00116D79" w:rsidRDefault="00116D79" w:rsidP="001D5ECD">
            <w:p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  <w:t>Act as responsible intercultural citizens of a diverse world</w:t>
            </w:r>
          </w:p>
          <w:p w14:paraId="6A280131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8"/>
                <w:szCs w:val="8"/>
                <w:u w:val="single"/>
              </w:rPr>
            </w:pPr>
          </w:p>
          <w:p w14:paraId="1BC2AC04" w14:textId="77777777" w:rsidR="004653F8" w:rsidRPr="004653F8" w:rsidRDefault="004653F8" w:rsidP="001D5E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4653F8">
              <w:rPr>
                <w:rFonts w:ascii="Calibri" w:hAnsi="Calibri" w:cs="Times New Roman"/>
                <w:b/>
                <w:sz w:val="20"/>
                <w:szCs w:val="20"/>
              </w:rPr>
              <w:t>Examples:</w:t>
            </w:r>
          </w:p>
          <w:p w14:paraId="164DC88F" w14:textId="77777777" w:rsidR="00783DEB" w:rsidRPr="003C504D" w:rsidRDefault="003C504D" w:rsidP="00783DEB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3C504D">
              <w:rPr>
                <w:rFonts w:ascii="Calibri" w:eastAsiaTheme="minorHAnsi" w:hAnsi="Calibri" w:cs="Calibri"/>
                <w:sz w:val="20"/>
                <w:szCs w:val="20"/>
              </w:rPr>
              <w:t>Recognize and apply knowledge of diversities, inequalities, and power relationships amongst individuals, communities, cultures, philosophies, and nations.</w:t>
            </w:r>
          </w:p>
          <w:p w14:paraId="4113C4C8" w14:textId="77777777" w:rsidR="009338DE" w:rsidRPr="009338DE" w:rsidRDefault="009338DE" w:rsidP="00783DEB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338DE">
              <w:rPr>
                <w:rFonts w:cs="Times New Roman"/>
                <w:sz w:val="20"/>
                <w:szCs w:val="20"/>
              </w:rPr>
              <w:t>Recognize and apply knowledge</w:t>
            </w:r>
            <w:r w:rsidR="002B639A">
              <w:rPr>
                <w:rFonts w:cs="Times New Roman"/>
                <w:sz w:val="20"/>
                <w:szCs w:val="20"/>
              </w:rPr>
              <w:t xml:space="preserve"> </w:t>
            </w:r>
            <w:r w:rsidRPr="009338DE">
              <w:rPr>
                <w:rFonts w:cs="Times New Roman"/>
                <w:sz w:val="20"/>
                <w:szCs w:val="20"/>
              </w:rPr>
              <w:t>about the diverse ex</w:t>
            </w:r>
            <w:r w:rsidR="008E2576">
              <w:rPr>
                <w:rFonts w:cs="Times New Roman"/>
                <w:sz w:val="20"/>
                <w:szCs w:val="20"/>
              </w:rPr>
              <w:t>periences of different groups of people</w:t>
            </w:r>
            <w:r w:rsidRPr="009338DE">
              <w:rPr>
                <w:rFonts w:cs="Times New Roman"/>
                <w:sz w:val="20"/>
                <w:szCs w:val="20"/>
              </w:rPr>
              <w:t xml:space="preserve">, </w:t>
            </w:r>
            <w:r w:rsidR="002B639A">
              <w:rPr>
                <w:rFonts w:cs="Times New Roman"/>
                <w:sz w:val="20"/>
                <w:szCs w:val="20"/>
              </w:rPr>
              <w:t>including</w:t>
            </w:r>
            <w:r w:rsidRPr="009338DE">
              <w:rPr>
                <w:rFonts w:cs="Times New Roman"/>
                <w:sz w:val="20"/>
                <w:szCs w:val="20"/>
              </w:rPr>
              <w:t xml:space="preserve"> those who have historically been marginalized.</w:t>
            </w:r>
          </w:p>
          <w:p w14:paraId="2E70F44A" w14:textId="77777777" w:rsidR="00783DEB" w:rsidRPr="007A0F8B" w:rsidRDefault="00783DEB" w:rsidP="00783DE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Times New Roman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Engage reflectively and critically with issues of</w:t>
            </w:r>
            <w:r w:rsidR="002B639A">
              <w:rPr>
                <w:rFonts w:ascii="Calibri" w:eastAsia="Times New Roman" w:hAnsi="Calibri" w:cs="Times New Roman"/>
                <w:sz w:val="20"/>
                <w:szCs w:val="20"/>
              </w:rPr>
              <w:t xml:space="preserve"> identity,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intercultural complexity</w:t>
            </w:r>
            <w:r w:rsidR="002B639A">
              <w:rPr>
                <w:rFonts w:ascii="Calibri" w:eastAsia="Times New Roman" w:hAnsi="Calibri" w:cs="Times New Roman"/>
                <w:sz w:val="20"/>
                <w:szCs w:val="20"/>
              </w:rPr>
              <w:t>,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diversity in personal, social, and intellectual contexts. </w:t>
            </w:r>
          </w:p>
          <w:p w14:paraId="3E58873C" w14:textId="77777777" w:rsidR="00783DEB" w:rsidRDefault="00783DEB" w:rsidP="00783DEB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E</w:t>
            </w:r>
            <w:r w:rsidRPr="000C5BA0">
              <w:rPr>
                <w:rFonts w:ascii="Calibri" w:eastAsia="Times New Roman" w:hAnsi="Calibri" w:cs="Times New Roman"/>
                <w:sz w:val="20"/>
                <w:szCs w:val="20"/>
              </w:rPr>
              <w:t>ngage critically</w:t>
            </w:r>
            <w:r w:rsidR="002B639A">
              <w:rPr>
                <w:rFonts w:ascii="Calibri" w:eastAsia="Times New Roman" w:hAnsi="Calibri" w:cs="Times New Roman"/>
                <w:sz w:val="20"/>
                <w:szCs w:val="20"/>
              </w:rPr>
              <w:t>, collaboratively,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responsibly</w:t>
            </w:r>
            <w:r w:rsidRPr="000C5BA0">
              <w:rPr>
                <w:rFonts w:ascii="Calibri" w:eastAsia="Times New Roman" w:hAnsi="Calibri" w:cs="Times New Roman"/>
                <w:sz w:val="20"/>
                <w:szCs w:val="20"/>
              </w:rPr>
              <w:t xml:space="preserve"> with decisions and actions at local, national, and global community levels. </w:t>
            </w:r>
          </w:p>
          <w:p w14:paraId="6548E628" w14:textId="77777777" w:rsidR="00116D79" w:rsidRPr="005E23B8" w:rsidRDefault="002B639A" w:rsidP="00BB7055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Demonstrate </w:t>
            </w:r>
            <w:r w:rsidR="00BB7055">
              <w:rPr>
                <w:rFonts w:ascii="Calibri" w:eastAsia="Times New Roman" w:hAnsi="Calibri" w:cs="Times New Roman"/>
                <w:sz w:val="20"/>
                <w:szCs w:val="20"/>
              </w:rPr>
              <w:t>awareness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of the</w:t>
            </w:r>
            <w:r w:rsidR="00783DEB">
              <w:rPr>
                <w:rFonts w:ascii="Calibri" w:eastAsia="Times New Roman" w:hAnsi="Calibri" w:cs="Times New Roman"/>
                <w:sz w:val="20"/>
                <w:szCs w:val="20"/>
              </w:rPr>
              <w:t xml:space="preserve"> contributions of </w:t>
            </w:r>
            <w:r w:rsidR="00233234">
              <w:rPr>
                <w:rFonts w:ascii="Calibri" w:eastAsia="Times New Roman" w:hAnsi="Calibri" w:cs="Times New Roman"/>
                <w:sz w:val="20"/>
                <w:szCs w:val="20"/>
              </w:rPr>
              <w:t xml:space="preserve">diverse </w:t>
            </w:r>
            <w:r w:rsidR="00783DEB">
              <w:rPr>
                <w:rFonts w:ascii="Calibri" w:eastAsia="Times New Roman" w:hAnsi="Calibri" w:cs="Times New Roman"/>
                <w:sz w:val="20"/>
                <w:szCs w:val="20"/>
              </w:rPr>
              <w:t>individuals and groups</w:t>
            </w:r>
            <w:r w:rsidR="00233234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233234" w:rsidRPr="000C5BA0">
              <w:rPr>
                <w:rFonts w:ascii="Calibri" w:eastAsia="Times New Roman" w:hAnsi="Calibri" w:cs="Times New Roman"/>
                <w:sz w:val="20"/>
                <w:szCs w:val="20"/>
              </w:rPr>
              <w:t>at local, national, and global community levels</w:t>
            </w:r>
            <w:r w:rsidR="00BB7055">
              <w:rPr>
                <w:rFonts w:ascii="Calibri" w:eastAsia="Times New Roman" w:hAnsi="Calibri" w:cs="Times New Roman"/>
                <w:sz w:val="20"/>
                <w:szCs w:val="20"/>
              </w:rPr>
              <w:t>.</w:t>
            </w:r>
          </w:p>
        </w:tc>
      </w:tr>
    </w:tbl>
    <w:p w14:paraId="30EB46B7" w14:textId="77777777" w:rsidR="003C5E0B" w:rsidRPr="003C5E0B" w:rsidRDefault="003C5E0B">
      <w:pPr>
        <w:rPr>
          <w:rFonts w:ascii="Calibri" w:eastAsia="Times New Roman" w:hAnsi="Calibri" w:cs="Times New Roman"/>
          <w:sz w:val="22"/>
          <w:szCs w:val="22"/>
        </w:rPr>
      </w:pPr>
    </w:p>
    <w:p w14:paraId="08310237" w14:textId="77777777" w:rsidR="003C5E0B" w:rsidRPr="003C5E0B" w:rsidRDefault="003C5E0B">
      <w:pPr>
        <w:rPr>
          <w:sz w:val="22"/>
          <w:szCs w:val="22"/>
        </w:rPr>
      </w:pPr>
    </w:p>
    <w:sectPr w:rsidR="003C5E0B" w:rsidRPr="003C5E0B" w:rsidSect="00116D7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2193"/>
    <w:multiLevelType w:val="hybridMultilevel"/>
    <w:tmpl w:val="9D2AE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C27270"/>
    <w:multiLevelType w:val="hybridMultilevel"/>
    <w:tmpl w:val="F3267F1A"/>
    <w:lvl w:ilvl="0" w:tplc="04090003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>
    <w:nsid w:val="0BFD1A16"/>
    <w:multiLevelType w:val="hybridMultilevel"/>
    <w:tmpl w:val="D0DE91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F7707"/>
    <w:multiLevelType w:val="hybridMultilevel"/>
    <w:tmpl w:val="4C2EDE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481A2A"/>
    <w:multiLevelType w:val="multilevel"/>
    <w:tmpl w:val="E0D6E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8F1CDC"/>
    <w:multiLevelType w:val="hybridMultilevel"/>
    <w:tmpl w:val="D898E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72868"/>
    <w:multiLevelType w:val="hybridMultilevel"/>
    <w:tmpl w:val="C172E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C41016"/>
    <w:multiLevelType w:val="hybridMultilevel"/>
    <w:tmpl w:val="AA8E8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43F21"/>
    <w:multiLevelType w:val="hybridMultilevel"/>
    <w:tmpl w:val="58A4EA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423A8"/>
    <w:multiLevelType w:val="hybridMultilevel"/>
    <w:tmpl w:val="0810ACD4"/>
    <w:lvl w:ilvl="0" w:tplc="B40CCC76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6477EA"/>
    <w:multiLevelType w:val="hybridMultilevel"/>
    <w:tmpl w:val="C89A7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D4DE9"/>
    <w:multiLevelType w:val="hybridMultilevel"/>
    <w:tmpl w:val="5D1A3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A58A6"/>
    <w:multiLevelType w:val="hybridMultilevel"/>
    <w:tmpl w:val="1E341406"/>
    <w:lvl w:ilvl="0" w:tplc="04090001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3">
    <w:nsid w:val="43804564"/>
    <w:multiLevelType w:val="hybridMultilevel"/>
    <w:tmpl w:val="93D8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7032A7"/>
    <w:multiLevelType w:val="hybridMultilevel"/>
    <w:tmpl w:val="E5521C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650FAE"/>
    <w:multiLevelType w:val="hybridMultilevel"/>
    <w:tmpl w:val="B7DAD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B05178F"/>
    <w:multiLevelType w:val="hybridMultilevel"/>
    <w:tmpl w:val="120A5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B9798D"/>
    <w:multiLevelType w:val="hybridMultilevel"/>
    <w:tmpl w:val="BD341568"/>
    <w:lvl w:ilvl="0" w:tplc="897497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EAE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C83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949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480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749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3AF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A23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5A6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E2563E"/>
    <w:multiLevelType w:val="hybridMultilevel"/>
    <w:tmpl w:val="B4E6921A"/>
    <w:lvl w:ilvl="0" w:tplc="04090003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>
    <w:nsid w:val="64833EE1"/>
    <w:multiLevelType w:val="hybridMultilevel"/>
    <w:tmpl w:val="23142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FF107F"/>
    <w:multiLevelType w:val="hybridMultilevel"/>
    <w:tmpl w:val="2272C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5107CC"/>
    <w:multiLevelType w:val="hybridMultilevel"/>
    <w:tmpl w:val="6CEE681E"/>
    <w:lvl w:ilvl="0" w:tplc="1420539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8A19F8"/>
    <w:multiLevelType w:val="hybridMultilevel"/>
    <w:tmpl w:val="C4E64F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DB058A7"/>
    <w:multiLevelType w:val="hybridMultilevel"/>
    <w:tmpl w:val="8C4A5E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EA50A71"/>
    <w:multiLevelType w:val="multilevel"/>
    <w:tmpl w:val="A5ECE67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5">
    <w:nsid w:val="70E95A11"/>
    <w:multiLevelType w:val="hybridMultilevel"/>
    <w:tmpl w:val="348AEA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BB6B00"/>
    <w:multiLevelType w:val="hybridMultilevel"/>
    <w:tmpl w:val="57C81EE2"/>
    <w:lvl w:ilvl="0" w:tplc="04090003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7">
    <w:nsid w:val="7DC82FF4"/>
    <w:multiLevelType w:val="hybridMultilevel"/>
    <w:tmpl w:val="53320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15"/>
  </w:num>
  <w:num w:numId="5">
    <w:abstractNumId w:val="0"/>
  </w:num>
  <w:num w:numId="6">
    <w:abstractNumId w:val="22"/>
  </w:num>
  <w:num w:numId="7">
    <w:abstractNumId w:val="23"/>
  </w:num>
  <w:num w:numId="8">
    <w:abstractNumId w:val="12"/>
  </w:num>
  <w:num w:numId="9">
    <w:abstractNumId w:val="3"/>
  </w:num>
  <w:num w:numId="10">
    <w:abstractNumId w:val="13"/>
  </w:num>
  <w:num w:numId="11">
    <w:abstractNumId w:val="20"/>
  </w:num>
  <w:num w:numId="12">
    <w:abstractNumId w:val="4"/>
  </w:num>
  <w:num w:numId="13">
    <w:abstractNumId w:val="26"/>
  </w:num>
  <w:num w:numId="14">
    <w:abstractNumId w:val="1"/>
  </w:num>
  <w:num w:numId="15">
    <w:abstractNumId w:val="18"/>
  </w:num>
  <w:num w:numId="16">
    <w:abstractNumId w:val="8"/>
  </w:num>
  <w:num w:numId="17">
    <w:abstractNumId w:val="27"/>
  </w:num>
  <w:num w:numId="18">
    <w:abstractNumId w:val="25"/>
  </w:num>
  <w:num w:numId="19">
    <w:abstractNumId w:val="14"/>
  </w:num>
  <w:num w:numId="20">
    <w:abstractNumId w:val="2"/>
  </w:num>
  <w:num w:numId="21">
    <w:abstractNumId w:val="24"/>
  </w:num>
  <w:num w:numId="22">
    <w:abstractNumId w:val="5"/>
  </w:num>
  <w:num w:numId="23">
    <w:abstractNumId w:val="10"/>
  </w:num>
  <w:num w:numId="24">
    <w:abstractNumId w:val="7"/>
  </w:num>
  <w:num w:numId="25">
    <w:abstractNumId w:val="17"/>
  </w:num>
  <w:num w:numId="26">
    <w:abstractNumId w:val="6"/>
  </w:num>
  <w:num w:numId="27">
    <w:abstractNumId w:val="19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F8B"/>
    <w:rsid w:val="00007651"/>
    <w:rsid w:val="00007D66"/>
    <w:rsid w:val="00011FAE"/>
    <w:rsid w:val="000216B7"/>
    <w:rsid w:val="00023932"/>
    <w:rsid w:val="00033A1F"/>
    <w:rsid w:val="00037F23"/>
    <w:rsid w:val="00053BE2"/>
    <w:rsid w:val="00075DBB"/>
    <w:rsid w:val="00082857"/>
    <w:rsid w:val="00084E4D"/>
    <w:rsid w:val="000B0BE1"/>
    <w:rsid w:val="000B3797"/>
    <w:rsid w:val="000B46A5"/>
    <w:rsid w:val="000B5421"/>
    <w:rsid w:val="000C5BA0"/>
    <w:rsid w:val="000E3F8B"/>
    <w:rsid w:val="000F2331"/>
    <w:rsid w:val="000F2ED1"/>
    <w:rsid w:val="000F34A7"/>
    <w:rsid w:val="000F56A9"/>
    <w:rsid w:val="00100429"/>
    <w:rsid w:val="00115365"/>
    <w:rsid w:val="00116D79"/>
    <w:rsid w:val="00122CC4"/>
    <w:rsid w:val="00127E68"/>
    <w:rsid w:val="00151E53"/>
    <w:rsid w:val="00165A00"/>
    <w:rsid w:val="0017440A"/>
    <w:rsid w:val="001946BA"/>
    <w:rsid w:val="001B6166"/>
    <w:rsid w:val="001B6268"/>
    <w:rsid w:val="001D3EE1"/>
    <w:rsid w:val="001D5ECD"/>
    <w:rsid w:val="001E1BF7"/>
    <w:rsid w:val="001E40B1"/>
    <w:rsid w:val="001F09F5"/>
    <w:rsid w:val="001F75F8"/>
    <w:rsid w:val="00201BA5"/>
    <w:rsid w:val="00203A61"/>
    <w:rsid w:val="00211D8D"/>
    <w:rsid w:val="00212F1F"/>
    <w:rsid w:val="00223435"/>
    <w:rsid w:val="00233234"/>
    <w:rsid w:val="00233F6C"/>
    <w:rsid w:val="00241617"/>
    <w:rsid w:val="002667C5"/>
    <w:rsid w:val="00271594"/>
    <w:rsid w:val="002A7804"/>
    <w:rsid w:val="002B2CAE"/>
    <w:rsid w:val="002B639A"/>
    <w:rsid w:val="002B6D95"/>
    <w:rsid w:val="002C5ACA"/>
    <w:rsid w:val="002D683C"/>
    <w:rsid w:val="002F1433"/>
    <w:rsid w:val="003017B7"/>
    <w:rsid w:val="00330DB1"/>
    <w:rsid w:val="003433AB"/>
    <w:rsid w:val="0034586B"/>
    <w:rsid w:val="003574CA"/>
    <w:rsid w:val="003828F5"/>
    <w:rsid w:val="00394E58"/>
    <w:rsid w:val="003A2B0F"/>
    <w:rsid w:val="003A485B"/>
    <w:rsid w:val="003B189D"/>
    <w:rsid w:val="003C10F3"/>
    <w:rsid w:val="003C34E5"/>
    <w:rsid w:val="003C40FC"/>
    <w:rsid w:val="003C504D"/>
    <w:rsid w:val="003C5E0B"/>
    <w:rsid w:val="003E557F"/>
    <w:rsid w:val="003E7034"/>
    <w:rsid w:val="003F0D8B"/>
    <w:rsid w:val="003F655B"/>
    <w:rsid w:val="00406D27"/>
    <w:rsid w:val="004169A4"/>
    <w:rsid w:val="00423A33"/>
    <w:rsid w:val="00426973"/>
    <w:rsid w:val="004324F1"/>
    <w:rsid w:val="00436077"/>
    <w:rsid w:val="0043734C"/>
    <w:rsid w:val="0044341D"/>
    <w:rsid w:val="004653F8"/>
    <w:rsid w:val="004775DC"/>
    <w:rsid w:val="004833F7"/>
    <w:rsid w:val="004958D9"/>
    <w:rsid w:val="00496AAC"/>
    <w:rsid w:val="004A4BF0"/>
    <w:rsid w:val="004B6FBC"/>
    <w:rsid w:val="004C5E5F"/>
    <w:rsid w:val="004C689E"/>
    <w:rsid w:val="004E45A4"/>
    <w:rsid w:val="004E4A74"/>
    <w:rsid w:val="00502A62"/>
    <w:rsid w:val="00504D96"/>
    <w:rsid w:val="00510D3E"/>
    <w:rsid w:val="0053278D"/>
    <w:rsid w:val="005433A1"/>
    <w:rsid w:val="005464EC"/>
    <w:rsid w:val="00556D4B"/>
    <w:rsid w:val="00570454"/>
    <w:rsid w:val="005859DA"/>
    <w:rsid w:val="0058683B"/>
    <w:rsid w:val="0059543C"/>
    <w:rsid w:val="005A15FF"/>
    <w:rsid w:val="005B1E8C"/>
    <w:rsid w:val="005B4993"/>
    <w:rsid w:val="005B5729"/>
    <w:rsid w:val="005C1361"/>
    <w:rsid w:val="005C3080"/>
    <w:rsid w:val="005C46F8"/>
    <w:rsid w:val="005D1E51"/>
    <w:rsid w:val="005D59A3"/>
    <w:rsid w:val="005E23B8"/>
    <w:rsid w:val="005E6712"/>
    <w:rsid w:val="005E6AEB"/>
    <w:rsid w:val="00603AAA"/>
    <w:rsid w:val="00604D33"/>
    <w:rsid w:val="00605AFD"/>
    <w:rsid w:val="00622A8F"/>
    <w:rsid w:val="006272BE"/>
    <w:rsid w:val="00633806"/>
    <w:rsid w:val="00643E10"/>
    <w:rsid w:val="00650AA2"/>
    <w:rsid w:val="006657A1"/>
    <w:rsid w:val="00671C5A"/>
    <w:rsid w:val="00674138"/>
    <w:rsid w:val="00695E18"/>
    <w:rsid w:val="0069778E"/>
    <w:rsid w:val="006A7BD8"/>
    <w:rsid w:val="006B2A70"/>
    <w:rsid w:val="006C30BE"/>
    <w:rsid w:val="006D33D7"/>
    <w:rsid w:val="006E656A"/>
    <w:rsid w:val="006F235C"/>
    <w:rsid w:val="00704E2F"/>
    <w:rsid w:val="00705468"/>
    <w:rsid w:val="007066E3"/>
    <w:rsid w:val="00722CDD"/>
    <w:rsid w:val="00724719"/>
    <w:rsid w:val="00726880"/>
    <w:rsid w:val="00727AE3"/>
    <w:rsid w:val="00747487"/>
    <w:rsid w:val="00753B84"/>
    <w:rsid w:val="00756ACC"/>
    <w:rsid w:val="0076324F"/>
    <w:rsid w:val="00765584"/>
    <w:rsid w:val="007704B8"/>
    <w:rsid w:val="00770E79"/>
    <w:rsid w:val="007757BC"/>
    <w:rsid w:val="007762D7"/>
    <w:rsid w:val="00783DEB"/>
    <w:rsid w:val="00792084"/>
    <w:rsid w:val="007973A5"/>
    <w:rsid w:val="007A0F8B"/>
    <w:rsid w:val="007A4CED"/>
    <w:rsid w:val="007A7930"/>
    <w:rsid w:val="007A7C0B"/>
    <w:rsid w:val="007B0266"/>
    <w:rsid w:val="007B458A"/>
    <w:rsid w:val="007B6DB1"/>
    <w:rsid w:val="007B7421"/>
    <w:rsid w:val="007C0F4F"/>
    <w:rsid w:val="007C7B50"/>
    <w:rsid w:val="007D323B"/>
    <w:rsid w:val="007D62EB"/>
    <w:rsid w:val="007E6DF3"/>
    <w:rsid w:val="007F5D1D"/>
    <w:rsid w:val="00802A32"/>
    <w:rsid w:val="00803C62"/>
    <w:rsid w:val="00833359"/>
    <w:rsid w:val="008338B8"/>
    <w:rsid w:val="00853A66"/>
    <w:rsid w:val="00855996"/>
    <w:rsid w:val="00857DD0"/>
    <w:rsid w:val="00864ED8"/>
    <w:rsid w:val="008719F1"/>
    <w:rsid w:val="00884D52"/>
    <w:rsid w:val="008A71DC"/>
    <w:rsid w:val="008B76B2"/>
    <w:rsid w:val="008C25F2"/>
    <w:rsid w:val="008D1716"/>
    <w:rsid w:val="008D1A62"/>
    <w:rsid w:val="008D5426"/>
    <w:rsid w:val="008E2576"/>
    <w:rsid w:val="008F4147"/>
    <w:rsid w:val="0090526D"/>
    <w:rsid w:val="0090683E"/>
    <w:rsid w:val="00914D32"/>
    <w:rsid w:val="00921871"/>
    <w:rsid w:val="009253CB"/>
    <w:rsid w:val="009338DE"/>
    <w:rsid w:val="0094034B"/>
    <w:rsid w:val="009545F7"/>
    <w:rsid w:val="00956435"/>
    <w:rsid w:val="00971F58"/>
    <w:rsid w:val="00974DF5"/>
    <w:rsid w:val="00977FAA"/>
    <w:rsid w:val="009809F4"/>
    <w:rsid w:val="009A19C1"/>
    <w:rsid w:val="009A2121"/>
    <w:rsid w:val="009A7D1B"/>
    <w:rsid w:val="009B06EE"/>
    <w:rsid w:val="009B3F76"/>
    <w:rsid w:val="009B58B5"/>
    <w:rsid w:val="009B6BE4"/>
    <w:rsid w:val="009C6C7B"/>
    <w:rsid w:val="009D0C37"/>
    <w:rsid w:val="009E1495"/>
    <w:rsid w:val="009E74D8"/>
    <w:rsid w:val="009F4930"/>
    <w:rsid w:val="00A01209"/>
    <w:rsid w:val="00A030DB"/>
    <w:rsid w:val="00A04C3C"/>
    <w:rsid w:val="00A10F38"/>
    <w:rsid w:val="00A17D56"/>
    <w:rsid w:val="00A21B01"/>
    <w:rsid w:val="00A259FF"/>
    <w:rsid w:val="00A35F03"/>
    <w:rsid w:val="00A453E2"/>
    <w:rsid w:val="00A56474"/>
    <w:rsid w:val="00A60F9D"/>
    <w:rsid w:val="00A62485"/>
    <w:rsid w:val="00A63E12"/>
    <w:rsid w:val="00A6540A"/>
    <w:rsid w:val="00A72A19"/>
    <w:rsid w:val="00A77FB0"/>
    <w:rsid w:val="00A81D52"/>
    <w:rsid w:val="00A90861"/>
    <w:rsid w:val="00A9094B"/>
    <w:rsid w:val="00AE5528"/>
    <w:rsid w:val="00AE6F31"/>
    <w:rsid w:val="00AE7056"/>
    <w:rsid w:val="00AF3EBC"/>
    <w:rsid w:val="00B02827"/>
    <w:rsid w:val="00B05A08"/>
    <w:rsid w:val="00B108B7"/>
    <w:rsid w:val="00B215C1"/>
    <w:rsid w:val="00B23E45"/>
    <w:rsid w:val="00B32EE6"/>
    <w:rsid w:val="00B3563B"/>
    <w:rsid w:val="00B5118D"/>
    <w:rsid w:val="00B64A61"/>
    <w:rsid w:val="00B65777"/>
    <w:rsid w:val="00B66BF9"/>
    <w:rsid w:val="00B80D4A"/>
    <w:rsid w:val="00B83963"/>
    <w:rsid w:val="00B83BBD"/>
    <w:rsid w:val="00BA0F2C"/>
    <w:rsid w:val="00BA36FE"/>
    <w:rsid w:val="00BA5022"/>
    <w:rsid w:val="00BA60C5"/>
    <w:rsid w:val="00BB4802"/>
    <w:rsid w:val="00BB7055"/>
    <w:rsid w:val="00BD51D4"/>
    <w:rsid w:val="00BD66F0"/>
    <w:rsid w:val="00BE0A1E"/>
    <w:rsid w:val="00BF2A25"/>
    <w:rsid w:val="00C01029"/>
    <w:rsid w:val="00C01816"/>
    <w:rsid w:val="00C045FF"/>
    <w:rsid w:val="00C11326"/>
    <w:rsid w:val="00C26B76"/>
    <w:rsid w:val="00C36FDF"/>
    <w:rsid w:val="00C52681"/>
    <w:rsid w:val="00C56DAE"/>
    <w:rsid w:val="00C57482"/>
    <w:rsid w:val="00C642EA"/>
    <w:rsid w:val="00C860A3"/>
    <w:rsid w:val="00CB1F5B"/>
    <w:rsid w:val="00CB74AF"/>
    <w:rsid w:val="00CC68EC"/>
    <w:rsid w:val="00CE6506"/>
    <w:rsid w:val="00CF42E7"/>
    <w:rsid w:val="00CF5BE0"/>
    <w:rsid w:val="00CF7F70"/>
    <w:rsid w:val="00D01B16"/>
    <w:rsid w:val="00D11285"/>
    <w:rsid w:val="00D1304E"/>
    <w:rsid w:val="00D208AD"/>
    <w:rsid w:val="00D27751"/>
    <w:rsid w:val="00D4355B"/>
    <w:rsid w:val="00D833D3"/>
    <w:rsid w:val="00D92FB6"/>
    <w:rsid w:val="00D95696"/>
    <w:rsid w:val="00D95AAE"/>
    <w:rsid w:val="00D961F2"/>
    <w:rsid w:val="00D9640D"/>
    <w:rsid w:val="00DA645D"/>
    <w:rsid w:val="00DB797B"/>
    <w:rsid w:val="00DC4127"/>
    <w:rsid w:val="00DC4325"/>
    <w:rsid w:val="00DC4AAC"/>
    <w:rsid w:val="00DC7A3F"/>
    <w:rsid w:val="00DD0701"/>
    <w:rsid w:val="00DD6838"/>
    <w:rsid w:val="00DE1472"/>
    <w:rsid w:val="00E04F45"/>
    <w:rsid w:val="00E07373"/>
    <w:rsid w:val="00E340B4"/>
    <w:rsid w:val="00E41829"/>
    <w:rsid w:val="00E47608"/>
    <w:rsid w:val="00E53D32"/>
    <w:rsid w:val="00EA3C8C"/>
    <w:rsid w:val="00EA5E28"/>
    <w:rsid w:val="00EB0708"/>
    <w:rsid w:val="00ED0D83"/>
    <w:rsid w:val="00ED75DE"/>
    <w:rsid w:val="00EE4BD2"/>
    <w:rsid w:val="00EF2FAB"/>
    <w:rsid w:val="00EF4E90"/>
    <w:rsid w:val="00F02CFD"/>
    <w:rsid w:val="00F04103"/>
    <w:rsid w:val="00F26D82"/>
    <w:rsid w:val="00F30713"/>
    <w:rsid w:val="00F320BF"/>
    <w:rsid w:val="00F33EC7"/>
    <w:rsid w:val="00F350A7"/>
    <w:rsid w:val="00F3587E"/>
    <w:rsid w:val="00F4058A"/>
    <w:rsid w:val="00F46397"/>
    <w:rsid w:val="00F52982"/>
    <w:rsid w:val="00F80230"/>
    <w:rsid w:val="00F84166"/>
    <w:rsid w:val="00F86FFB"/>
    <w:rsid w:val="00F90BFD"/>
    <w:rsid w:val="00F91160"/>
    <w:rsid w:val="00F93132"/>
    <w:rsid w:val="00F95FDF"/>
    <w:rsid w:val="00F9786F"/>
    <w:rsid w:val="00F97EE5"/>
    <w:rsid w:val="00FB2A65"/>
    <w:rsid w:val="00FC46C9"/>
    <w:rsid w:val="00FC70A2"/>
    <w:rsid w:val="00FC7811"/>
    <w:rsid w:val="00FD2A3C"/>
    <w:rsid w:val="00FD5084"/>
    <w:rsid w:val="00FD6B4C"/>
    <w:rsid w:val="00FE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9C8B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3F8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F8B"/>
    <w:pPr>
      <w:ind w:left="720"/>
      <w:contextualSpacing/>
    </w:pPr>
  </w:style>
  <w:style w:type="table" w:styleId="TableGrid">
    <w:name w:val="Table Grid"/>
    <w:basedOn w:val="TableNormal"/>
    <w:uiPriority w:val="59"/>
    <w:rsid w:val="000E3F8B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4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6A5"/>
    <w:rPr>
      <w:rFonts w:ascii="Lucida Grande" w:eastAsiaTheme="minorEastAsia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558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558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5584"/>
    <w:rPr>
      <w:rFonts w:eastAsiaTheme="minorEastAsia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558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5584"/>
    <w:rPr>
      <w:rFonts w:eastAsiaTheme="minorEastAsia"/>
      <w:b/>
      <w:bCs/>
      <w:sz w:val="20"/>
      <w:szCs w:val="20"/>
    </w:rPr>
  </w:style>
  <w:style w:type="paragraph" w:customStyle="1" w:styleId="Normal1">
    <w:name w:val="Normal1"/>
    <w:rsid w:val="00DC4AAC"/>
    <w:pPr>
      <w:spacing w:after="0" w:line="240" w:lineRule="auto"/>
    </w:pPr>
    <w:rPr>
      <w:rFonts w:ascii="Cambria" w:eastAsia="Cambria" w:hAnsi="Cambria" w:cs="Cambri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43E1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1">
    <w:name w:val="A1"/>
    <w:uiPriority w:val="99"/>
    <w:rsid w:val="00AE6F31"/>
    <w:rPr>
      <w:rFonts w:cs="Adobe Garamond Pro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3F8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F8B"/>
    <w:pPr>
      <w:ind w:left="720"/>
      <w:contextualSpacing/>
    </w:pPr>
  </w:style>
  <w:style w:type="table" w:styleId="TableGrid">
    <w:name w:val="Table Grid"/>
    <w:basedOn w:val="TableNormal"/>
    <w:uiPriority w:val="59"/>
    <w:rsid w:val="000E3F8B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4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6A5"/>
    <w:rPr>
      <w:rFonts w:ascii="Lucida Grande" w:eastAsiaTheme="minorEastAsia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558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558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5584"/>
    <w:rPr>
      <w:rFonts w:eastAsiaTheme="minorEastAsia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558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5584"/>
    <w:rPr>
      <w:rFonts w:eastAsiaTheme="minorEastAsia"/>
      <w:b/>
      <w:bCs/>
      <w:sz w:val="20"/>
      <w:szCs w:val="20"/>
    </w:rPr>
  </w:style>
  <w:style w:type="paragraph" w:customStyle="1" w:styleId="Normal1">
    <w:name w:val="Normal1"/>
    <w:rsid w:val="00DC4AAC"/>
    <w:pPr>
      <w:spacing w:after="0" w:line="240" w:lineRule="auto"/>
    </w:pPr>
    <w:rPr>
      <w:rFonts w:ascii="Cambria" w:eastAsia="Cambria" w:hAnsi="Cambria" w:cs="Cambri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43E1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1">
    <w:name w:val="A1"/>
    <w:uiPriority w:val="99"/>
    <w:rsid w:val="00AE6F31"/>
    <w:rPr>
      <w:rFonts w:cs="Adobe Garamon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7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01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8B8D29996FF74480EFEA878FEC33C0" ma:contentTypeVersion="1" ma:contentTypeDescription="Create a new document." ma:contentTypeScope="" ma:versionID="026bf2aa87ebaf610c1786a3e4b2930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a447206dab0015f8b9f8924535193e8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E7C52-B1E3-4962-9E3B-09D2352D30E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D240847F-A366-46F2-A7C0-4C588E42D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74B910-8B05-49F4-A6DD-BDD101A403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922</Words>
  <Characters>5257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Information Services</Company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Paddock, Mary B. Prof</dc:creator>
  <cp:lastModifiedBy>Erin Twomey</cp:lastModifiedBy>
  <cp:revision>2</cp:revision>
  <cp:lastPrinted>2015-12-14T03:35:00Z</cp:lastPrinted>
  <dcterms:created xsi:type="dcterms:W3CDTF">2017-07-17T17:21:00Z</dcterms:created>
  <dcterms:modified xsi:type="dcterms:W3CDTF">2017-07-17T17:21:00Z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0x010100968B8D29996FF74480EFEA878FEC33C0</vt:lpwstr>
  </property>
</Properties>
</file>